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27FE" w:rsidRPr="00FD6F26" w:rsidRDefault="005A3944" w:rsidP="00FD6F26">
      <w:pPr>
        <w:pStyle w:val="ConsPlusNormal"/>
        <w:jc w:val="center"/>
        <w:rPr>
          <w:rFonts w:ascii="Liberation Serif" w:hAnsi="Liberation Serif" w:cs="Times New Roman"/>
          <w:b/>
          <w:sz w:val="24"/>
          <w:szCs w:val="24"/>
        </w:rPr>
      </w:pPr>
      <w:bookmarkStart w:id="0" w:name="_GoBack"/>
      <w:bookmarkEnd w:id="0"/>
      <w:r w:rsidRPr="00FD6F26">
        <w:rPr>
          <w:rFonts w:ascii="Liberation Serif" w:hAnsi="Liberation Serif" w:cs="Times New Roman"/>
          <w:b/>
          <w:sz w:val="24"/>
          <w:szCs w:val="24"/>
        </w:rPr>
        <w:t xml:space="preserve"> </w:t>
      </w:r>
      <w:r w:rsidR="003B27FE" w:rsidRPr="00FD6F26">
        <w:rPr>
          <w:rFonts w:ascii="Liberation Serif" w:hAnsi="Liberation Serif" w:cs="Times New Roman"/>
          <w:b/>
          <w:sz w:val="24"/>
          <w:szCs w:val="24"/>
        </w:rPr>
        <w:t>Пояснительная записка</w:t>
      </w:r>
    </w:p>
    <w:p w:rsidR="002B7DDD" w:rsidRPr="00FD6F26" w:rsidRDefault="003B27FE" w:rsidP="00FD6F26">
      <w:pPr>
        <w:jc w:val="center"/>
        <w:rPr>
          <w:rFonts w:ascii="Liberation Serif" w:hAnsi="Liberation Serif"/>
          <w:b/>
        </w:rPr>
      </w:pPr>
      <w:r w:rsidRPr="00FD6F26">
        <w:rPr>
          <w:rFonts w:ascii="Liberation Serif" w:hAnsi="Liberation Serif"/>
          <w:b/>
        </w:rPr>
        <w:t xml:space="preserve"> к проекту </w:t>
      </w:r>
      <w:r w:rsidR="0068373F" w:rsidRPr="00FD6F26">
        <w:rPr>
          <w:rFonts w:ascii="Liberation Serif" w:hAnsi="Liberation Serif"/>
          <w:b/>
        </w:rPr>
        <w:t>решения Думы</w:t>
      </w:r>
      <w:r w:rsidR="00825A43" w:rsidRPr="00FD6F26">
        <w:rPr>
          <w:rFonts w:ascii="Liberation Serif" w:hAnsi="Liberation Serif"/>
          <w:b/>
        </w:rPr>
        <w:t xml:space="preserve"> </w:t>
      </w:r>
      <w:r w:rsidR="002B7DDD" w:rsidRPr="00FD6F26">
        <w:rPr>
          <w:rFonts w:ascii="Liberation Serif" w:hAnsi="Liberation Serif"/>
          <w:b/>
        </w:rPr>
        <w:t>«</w:t>
      </w:r>
      <w:r w:rsidR="00FD6F26" w:rsidRPr="00FD6F26">
        <w:rPr>
          <w:rFonts w:ascii="Liberation Serif" w:hAnsi="Liberation Serif"/>
          <w:b/>
        </w:rPr>
        <w:t>Об утверждении Положения о старосте сельского населенного пункта в Каменском муниципальном округе Свердловской области</w:t>
      </w:r>
      <w:r w:rsidR="002B7DDD" w:rsidRPr="00FD6F26">
        <w:rPr>
          <w:rFonts w:ascii="Liberation Serif" w:eastAsiaTheme="minorHAnsi" w:hAnsi="Liberation Serif" w:cs="Liberation Serif"/>
          <w:b/>
          <w:bCs/>
        </w:rPr>
        <w:t>»</w:t>
      </w:r>
    </w:p>
    <w:p w:rsidR="00A21884" w:rsidRPr="00FD6F26" w:rsidRDefault="00A21884" w:rsidP="00FD6F26">
      <w:pPr>
        <w:jc w:val="center"/>
        <w:rPr>
          <w:rFonts w:ascii="Liberation Serif" w:hAnsi="Liberation Serif"/>
          <w:b/>
        </w:rPr>
      </w:pPr>
    </w:p>
    <w:p w:rsidR="003E2DA0" w:rsidRPr="00FD6F26" w:rsidRDefault="00825A43" w:rsidP="00FD6F26">
      <w:pPr>
        <w:pStyle w:val="ConsPlusNormal"/>
        <w:numPr>
          <w:ilvl w:val="0"/>
          <w:numId w:val="2"/>
        </w:numPr>
        <w:ind w:left="0" w:firstLine="540"/>
        <w:jc w:val="both"/>
        <w:rPr>
          <w:rFonts w:ascii="Liberation Serif" w:hAnsi="Liberation Serif" w:cs="Times New Roman"/>
          <w:sz w:val="24"/>
          <w:szCs w:val="24"/>
        </w:rPr>
      </w:pPr>
      <w:r w:rsidRPr="00FD6F26">
        <w:rPr>
          <w:rFonts w:ascii="Liberation Serif" w:hAnsi="Liberation Serif" w:cs="Times New Roman"/>
          <w:b/>
          <w:sz w:val="24"/>
          <w:szCs w:val="24"/>
        </w:rPr>
        <w:t>Общая характеристика состояния законодательства в соответствующей сфере правового регулирования, законы и правовые акты, регламентирующие предлагаемый проект</w:t>
      </w:r>
      <w:r w:rsidRPr="00FD6F26">
        <w:rPr>
          <w:rFonts w:ascii="Liberation Serif" w:hAnsi="Liberation Serif" w:cs="Times New Roman"/>
          <w:sz w:val="24"/>
          <w:szCs w:val="24"/>
        </w:rPr>
        <w:t>:</w:t>
      </w:r>
    </w:p>
    <w:p w:rsidR="00FD6F26" w:rsidRPr="00FD6F26" w:rsidRDefault="00C250C2" w:rsidP="00FD6F26">
      <w:pPr>
        <w:autoSpaceDE w:val="0"/>
        <w:autoSpaceDN w:val="0"/>
        <w:adjustRightInd w:val="0"/>
        <w:jc w:val="both"/>
        <w:rPr>
          <w:rFonts w:ascii="Liberation Serif" w:hAnsi="Liberation Serif" w:cs="Liberation Serif"/>
        </w:rPr>
      </w:pPr>
      <w:r w:rsidRPr="00FD6F26">
        <w:rPr>
          <w:rFonts w:ascii="Liberation Serif" w:eastAsiaTheme="minorHAnsi" w:hAnsi="Liberation Serif" w:cs="Liberation Serif"/>
          <w:bCs/>
          <w:iCs/>
          <w:lang w:eastAsia="en-US"/>
        </w:rPr>
        <w:tab/>
      </w:r>
      <w:r w:rsidR="00FD6F26" w:rsidRPr="00FD6F26">
        <w:rPr>
          <w:rFonts w:ascii="Liberation Serif" w:hAnsi="Liberation Serif" w:cs="Liberation Serif"/>
        </w:rPr>
        <w:t xml:space="preserve">статья 51 </w:t>
      </w:r>
      <w:r w:rsidR="00FD6F26" w:rsidRPr="00FD6F26">
        <w:rPr>
          <w:rFonts w:ascii="Liberation Serif" w:eastAsiaTheme="minorHAnsi" w:hAnsi="Liberation Serif" w:cs="Liberation Serif"/>
        </w:rPr>
        <w:t>Федерального закона от 20 марта 2025 года  N 33-ФЗ «Об общих принципах организации местного самоуправления в единой системе публичной власти»</w:t>
      </w:r>
      <w:r w:rsidR="00FD6F26" w:rsidRPr="00FD6F26">
        <w:rPr>
          <w:rFonts w:ascii="Liberation Serif" w:hAnsi="Liberation Serif" w:cs="Liberation Serif"/>
        </w:rPr>
        <w:t xml:space="preserve">, </w:t>
      </w:r>
    </w:p>
    <w:p w:rsidR="00FD6F26" w:rsidRPr="00FD6F26" w:rsidRDefault="00FD6F26" w:rsidP="00FD6F26">
      <w:pPr>
        <w:autoSpaceDE w:val="0"/>
        <w:autoSpaceDN w:val="0"/>
        <w:adjustRightInd w:val="0"/>
        <w:jc w:val="both"/>
        <w:rPr>
          <w:rFonts w:ascii="Liberation Serif" w:hAnsi="Liberation Serif" w:cs="Liberation Serif"/>
        </w:rPr>
      </w:pPr>
      <w:r w:rsidRPr="00FD6F26">
        <w:rPr>
          <w:rFonts w:ascii="Liberation Serif" w:hAnsi="Liberation Serif" w:cs="Liberation Serif"/>
        </w:rPr>
        <w:tab/>
      </w:r>
      <w:r w:rsidRPr="00FD6F26">
        <w:rPr>
          <w:rFonts w:ascii="Liberation Serif" w:hAnsi="Liberation Serif" w:cs="Liberation Serif"/>
          <w:bCs/>
        </w:rPr>
        <w:t xml:space="preserve">Закон Свердловской области от 22 мая 2019 года № 43-ОЗ «Об отдельных вопросах регулирования статуса старост сельских населенных пунктов, расположенных на территории Свердловской области», </w:t>
      </w:r>
    </w:p>
    <w:p w:rsidR="004F22CA" w:rsidRPr="00FD6F26" w:rsidRDefault="00FD6F26" w:rsidP="00FD6F26">
      <w:pPr>
        <w:autoSpaceDE w:val="0"/>
        <w:autoSpaceDN w:val="0"/>
        <w:adjustRightInd w:val="0"/>
        <w:jc w:val="both"/>
        <w:rPr>
          <w:rFonts w:ascii="Liberation Serif" w:eastAsiaTheme="minorHAnsi" w:hAnsi="Liberation Serif" w:cs="Liberation Serif"/>
          <w:lang w:eastAsia="en-US"/>
        </w:rPr>
      </w:pPr>
      <w:r w:rsidRPr="00FD6F26">
        <w:rPr>
          <w:rFonts w:ascii="Liberation Serif" w:hAnsi="Liberation Serif" w:cs="Liberation Serif"/>
        </w:rPr>
        <w:tab/>
        <w:t>Устав Каменского муниципального округа Свердловской области</w:t>
      </w:r>
      <w:r w:rsidRPr="00FD6F26">
        <w:rPr>
          <w:rFonts w:ascii="Liberation Serif" w:eastAsiaTheme="minorHAnsi" w:hAnsi="Liberation Serif" w:cs="Liberation Serif"/>
          <w:lang w:eastAsia="en-US"/>
        </w:rPr>
        <w:t>.</w:t>
      </w:r>
    </w:p>
    <w:p w:rsidR="00624A04" w:rsidRPr="00FD6F26" w:rsidRDefault="00DB0AD4" w:rsidP="00FD6F26">
      <w:pPr>
        <w:pStyle w:val="a6"/>
        <w:numPr>
          <w:ilvl w:val="0"/>
          <w:numId w:val="2"/>
        </w:numPr>
        <w:autoSpaceDE w:val="0"/>
        <w:autoSpaceDN w:val="0"/>
        <w:adjustRightInd w:val="0"/>
        <w:rPr>
          <w:rFonts w:ascii="Liberation Serif" w:hAnsi="Liberation Serif"/>
          <w:b/>
          <w:sz w:val="24"/>
        </w:rPr>
      </w:pPr>
      <w:r w:rsidRPr="00FD6F26">
        <w:rPr>
          <w:rFonts w:ascii="Liberation Serif" w:hAnsi="Liberation Serif"/>
          <w:b/>
          <w:sz w:val="24"/>
        </w:rPr>
        <w:t>Обоснование необходимости принятия проекта</w:t>
      </w:r>
      <w:r w:rsidR="001F7F95" w:rsidRPr="00FD6F26">
        <w:rPr>
          <w:rFonts w:ascii="Liberation Serif" w:hAnsi="Liberation Serif"/>
          <w:sz w:val="24"/>
        </w:rPr>
        <w:t>:</w:t>
      </w:r>
    </w:p>
    <w:p w:rsidR="00FD6F26" w:rsidRPr="00FD6F26" w:rsidRDefault="004F22CA" w:rsidP="00FD6F26">
      <w:pPr>
        <w:spacing w:line="260" w:lineRule="atLeast"/>
        <w:ind w:firstLine="540"/>
        <w:jc w:val="both"/>
        <w:outlineLvl w:val="0"/>
        <w:rPr>
          <w:rFonts w:ascii="Liberation Serif" w:eastAsiaTheme="minorHAnsi" w:hAnsi="Liberation Serif" w:cs="Liberation Serif"/>
        </w:rPr>
      </w:pPr>
      <w:r w:rsidRPr="00FD6F26">
        <w:rPr>
          <w:rFonts w:ascii="Liberation Serif" w:hAnsi="Liberation Serif" w:cs="Liberation Serif"/>
        </w:rPr>
        <w:tab/>
      </w:r>
      <w:r w:rsidR="00FD6F26" w:rsidRPr="00FD6F26">
        <w:rPr>
          <w:rFonts w:ascii="Liberation Serif" w:hAnsi="Liberation Serif" w:cs="Liberation Serif"/>
        </w:rPr>
        <w:t xml:space="preserve">В соответствии </w:t>
      </w:r>
      <w:proofErr w:type="gramStart"/>
      <w:r w:rsidR="00FD6F26" w:rsidRPr="00FD6F26">
        <w:rPr>
          <w:rFonts w:ascii="Liberation Serif" w:hAnsi="Liberation Serif" w:cs="Liberation Serif"/>
        </w:rPr>
        <w:t>с</w:t>
      </w:r>
      <w:proofErr w:type="gramEnd"/>
      <w:r w:rsidR="00FD6F26" w:rsidRPr="00FD6F26">
        <w:rPr>
          <w:rFonts w:ascii="Liberation Serif" w:hAnsi="Liberation Serif" w:cs="Liberation Serif"/>
        </w:rPr>
        <w:t xml:space="preserve"> статьей 51 </w:t>
      </w:r>
      <w:r w:rsidR="00FD6F26" w:rsidRPr="00FD6F26">
        <w:rPr>
          <w:rFonts w:ascii="Liberation Serif" w:eastAsiaTheme="minorHAnsi" w:hAnsi="Liberation Serif" w:cs="Liberation Serif"/>
        </w:rPr>
        <w:t>Федерального закона от 20 марта 2025 года  N 33-ФЗ «Об общих принципах организации местного самоуправления в единой системе публичной власти»:</w:t>
      </w:r>
    </w:p>
    <w:p w:rsidR="00FD6F26" w:rsidRPr="00FD6F26" w:rsidRDefault="00FD6F26" w:rsidP="00FD6F26">
      <w:pPr>
        <w:spacing w:line="260" w:lineRule="atLeast"/>
        <w:ind w:firstLine="540"/>
        <w:jc w:val="both"/>
        <w:outlineLvl w:val="0"/>
      </w:pPr>
      <w:r w:rsidRPr="00FD6F26">
        <w:rPr>
          <w:rFonts w:ascii="Liberation Serif" w:hAnsi="Liberation Serif" w:cs="Liberation Serif"/>
        </w:rPr>
        <w:t>1. Для организации взаимодействия органов местного самоуправления и жителей сельского населенного пункта при решении вопросов непосредственного обеспечения жизнедеятельности населения в сельском населенном пункте, расположенном в городском округе или муниципальном округе, может назначаться староста сельского населенного пункта.</w:t>
      </w:r>
    </w:p>
    <w:p w:rsidR="00FD6F26" w:rsidRPr="00FD6F26" w:rsidRDefault="00FD6F26" w:rsidP="00FD6F26">
      <w:pPr>
        <w:spacing w:line="260" w:lineRule="atLeast"/>
        <w:ind w:firstLine="540"/>
        <w:jc w:val="both"/>
      </w:pPr>
      <w:r w:rsidRPr="00FD6F26">
        <w:rPr>
          <w:rFonts w:ascii="Liberation Serif" w:hAnsi="Liberation Serif" w:cs="Liberation Serif"/>
        </w:rPr>
        <w:t>2. Староста сельского населенного пункта назначается представительным органом муниципального образования, в состав которого входит данный сельский населенный пункт, по представлению собрания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и граждан Российской Федерации, достигших на день представления собранием граждан восемнадцатилетнего возраста и имеющих в собственности жилое помещение, расположенное на территории данного сельского населенного пункта.</w:t>
      </w:r>
    </w:p>
    <w:p w:rsidR="00FD6F26" w:rsidRPr="00FD6F26" w:rsidRDefault="00FD6F26" w:rsidP="00FD6F26">
      <w:pPr>
        <w:spacing w:line="260" w:lineRule="atLeast"/>
        <w:ind w:firstLine="540"/>
        <w:jc w:val="both"/>
      </w:pPr>
      <w:r w:rsidRPr="00FD6F26">
        <w:rPr>
          <w:rFonts w:ascii="Liberation Serif" w:hAnsi="Liberation Serif" w:cs="Liberation Serif"/>
        </w:rPr>
        <w:t>3. Должность старосты сельского населенного пункта не является государственной должностью, должностью государственной гражданской службы, муниципальной должностью или должностью муниципальной службы. Староста сельского населенного пункта не состоит в трудовых отношениях и иных непосредственно связанных с ними отношениях с органами местного самоуправления.</w:t>
      </w:r>
    </w:p>
    <w:p w:rsidR="00FD6F26" w:rsidRPr="00FD6F26" w:rsidRDefault="00FD6F26" w:rsidP="00FD6F26">
      <w:pPr>
        <w:spacing w:line="260" w:lineRule="atLeast"/>
        <w:ind w:firstLine="540"/>
        <w:jc w:val="both"/>
      </w:pPr>
      <w:r w:rsidRPr="00FD6F26">
        <w:rPr>
          <w:rFonts w:ascii="Liberation Serif" w:hAnsi="Liberation Serif" w:cs="Liberation Serif"/>
        </w:rPr>
        <w:t>4. Законом субъекта Российской Федерации с учетом исторических и иных местных традиций может быть установлено иное наименование должности старосты сельского населенного пункта.</w:t>
      </w:r>
    </w:p>
    <w:p w:rsidR="00FD6F26" w:rsidRPr="00FD6F26" w:rsidRDefault="00FD6F26" w:rsidP="00FD6F26">
      <w:pPr>
        <w:spacing w:line="260" w:lineRule="atLeast"/>
        <w:ind w:firstLine="540"/>
        <w:jc w:val="both"/>
      </w:pPr>
      <w:r w:rsidRPr="00FD6F26">
        <w:rPr>
          <w:rFonts w:ascii="Liberation Serif" w:hAnsi="Liberation Serif" w:cs="Liberation Serif"/>
        </w:rPr>
        <w:t>5. Старостой сельского населенного пункта не может быть назначено лицо:</w:t>
      </w:r>
    </w:p>
    <w:p w:rsidR="00FD6F26" w:rsidRPr="00FD6F26" w:rsidRDefault="00FD6F26" w:rsidP="00FD6F26">
      <w:pPr>
        <w:spacing w:line="260" w:lineRule="atLeast"/>
        <w:ind w:firstLine="540"/>
        <w:jc w:val="both"/>
      </w:pPr>
      <w:r w:rsidRPr="00FD6F26">
        <w:rPr>
          <w:rFonts w:ascii="Liberation Serif" w:hAnsi="Liberation Serif" w:cs="Liberation Serif"/>
        </w:rPr>
        <w:t xml:space="preserve">1) </w:t>
      </w:r>
      <w:proofErr w:type="gramStart"/>
      <w:r w:rsidRPr="00FD6F26">
        <w:rPr>
          <w:rFonts w:ascii="Liberation Serif" w:hAnsi="Liberation Serif" w:cs="Liberation Serif"/>
        </w:rPr>
        <w:t>замещающее</w:t>
      </w:r>
      <w:proofErr w:type="gramEnd"/>
      <w:r w:rsidRPr="00FD6F26">
        <w:rPr>
          <w:rFonts w:ascii="Liberation Serif" w:hAnsi="Liberation Serif" w:cs="Liberation Serif"/>
        </w:rPr>
        <w:t xml:space="preserve"> государственную должность, должность государственной службы;</w:t>
      </w:r>
    </w:p>
    <w:p w:rsidR="00FD6F26" w:rsidRPr="00FD6F26" w:rsidRDefault="00FD6F26" w:rsidP="00FD6F26">
      <w:pPr>
        <w:spacing w:line="260" w:lineRule="atLeast"/>
        <w:ind w:firstLine="540"/>
        <w:jc w:val="both"/>
      </w:pPr>
      <w:r w:rsidRPr="00FD6F26">
        <w:rPr>
          <w:rFonts w:ascii="Liberation Serif" w:hAnsi="Liberation Serif" w:cs="Liberation Serif"/>
        </w:rPr>
        <w:t xml:space="preserve">2) </w:t>
      </w:r>
      <w:proofErr w:type="gramStart"/>
      <w:r w:rsidRPr="00FD6F26">
        <w:rPr>
          <w:rFonts w:ascii="Liberation Serif" w:hAnsi="Liberation Serif" w:cs="Liberation Serif"/>
        </w:rPr>
        <w:t>признанное</w:t>
      </w:r>
      <w:proofErr w:type="gramEnd"/>
      <w:r w:rsidRPr="00FD6F26">
        <w:rPr>
          <w:rFonts w:ascii="Liberation Serif" w:hAnsi="Liberation Serif" w:cs="Liberation Serif"/>
        </w:rPr>
        <w:t xml:space="preserve"> судом недееспособным или ограниченно дееспособным;</w:t>
      </w:r>
    </w:p>
    <w:p w:rsidR="00FD6F26" w:rsidRPr="00FD6F26" w:rsidRDefault="00FD6F26" w:rsidP="00FD6F26">
      <w:pPr>
        <w:spacing w:line="260" w:lineRule="atLeast"/>
        <w:ind w:firstLine="540"/>
        <w:jc w:val="both"/>
      </w:pPr>
      <w:r w:rsidRPr="00FD6F26">
        <w:rPr>
          <w:rFonts w:ascii="Liberation Serif" w:hAnsi="Liberation Serif" w:cs="Liberation Serif"/>
        </w:rPr>
        <w:t xml:space="preserve">3) </w:t>
      </w:r>
      <w:proofErr w:type="gramStart"/>
      <w:r w:rsidRPr="00FD6F26">
        <w:rPr>
          <w:rFonts w:ascii="Liberation Serif" w:hAnsi="Liberation Serif" w:cs="Liberation Serif"/>
        </w:rPr>
        <w:t>имеющее</w:t>
      </w:r>
      <w:proofErr w:type="gramEnd"/>
      <w:r w:rsidRPr="00FD6F26">
        <w:rPr>
          <w:rFonts w:ascii="Liberation Serif" w:hAnsi="Liberation Serif" w:cs="Liberation Serif"/>
        </w:rPr>
        <w:t xml:space="preserve"> непогашенную или неснятую судимость;</w:t>
      </w:r>
    </w:p>
    <w:p w:rsidR="00FD6F26" w:rsidRPr="00FD6F26" w:rsidRDefault="00FD6F26" w:rsidP="00FD6F26">
      <w:pPr>
        <w:spacing w:line="260" w:lineRule="atLeast"/>
        <w:ind w:firstLine="540"/>
        <w:jc w:val="both"/>
      </w:pPr>
      <w:r w:rsidRPr="00FD6F26">
        <w:rPr>
          <w:rFonts w:ascii="Liberation Serif" w:hAnsi="Liberation Serif" w:cs="Liberation Serif"/>
        </w:rPr>
        <w:t xml:space="preserve">4) </w:t>
      </w:r>
      <w:proofErr w:type="gramStart"/>
      <w:r w:rsidRPr="00FD6F26">
        <w:rPr>
          <w:rFonts w:ascii="Liberation Serif" w:hAnsi="Liberation Serif" w:cs="Liberation Serif"/>
        </w:rPr>
        <w:t>имеющее</w:t>
      </w:r>
      <w:proofErr w:type="gramEnd"/>
      <w:r w:rsidRPr="00FD6F26">
        <w:rPr>
          <w:rFonts w:ascii="Liberation Serif" w:hAnsi="Liberation Serif" w:cs="Liberation Serif"/>
        </w:rPr>
        <w:t xml:space="preserve"> статус иностранного агента.</w:t>
      </w:r>
    </w:p>
    <w:p w:rsidR="00FD6F26" w:rsidRPr="00FD6F26" w:rsidRDefault="00FD6F26" w:rsidP="00FD6F26">
      <w:pPr>
        <w:spacing w:line="260" w:lineRule="atLeast"/>
        <w:ind w:firstLine="540"/>
        <w:jc w:val="both"/>
      </w:pPr>
      <w:r w:rsidRPr="00FD6F26">
        <w:rPr>
          <w:rFonts w:ascii="Liberation Serif" w:hAnsi="Liberation Serif" w:cs="Liberation Serif"/>
        </w:rPr>
        <w:t>6. Срок полномочий старосты сельского населенного пункта устанавливается уставом муниципального образования и не может быть менее двух и более пяти лет.</w:t>
      </w:r>
    </w:p>
    <w:p w:rsidR="00FD6F26" w:rsidRPr="00FD6F26" w:rsidRDefault="00FD6F26" w:rsidP="00FD6F26">
      <w:pPr>
        <w:spacing w:line="260" w:lineRule="atLeast"/>
        <w:ind w:firstLine="540"/>
        <w:jc w:val="both"/>
      </w:pPr>
      <w:r w:rsidRPr="00FD6F26">
        <w:rPr>
          <w:rFonts w:ascii="Liberation Serif" w:hAnsi="Liberation Serif" w:cs="Liberation Serif"/>
        </w:rPr>
        <w:t xml:space="preserve">7. Полномочия старосты сельского населенного пункта прекращаются досрочно по решению представительного органа муниципального образования, в состав которого входит данный сельский населенный пункт, по представлению собрания граждан сельского населенного пункта, а также в случаях, установленных </w:t>
      </w:r>
      <w:hyperlink r:id="rId9">
        <w:r w:rsidRPr="00FD6F26">
          <w:rPr>
            <w:rFonts w:ascii="Liberation Serif" w:hAnsi="Liberation Serif" w:cs="Liberation Serif"/>
            <w:color w:val="0000FF"/>
          </w:rPr>
          <w:t>пунктами 1</w:t>
        </w:r>
      </w:hyperlink>
      <w:r w:rsidRPr="00FD6F26">
        <w:rPr>
          <w:rFonts w:ascii="Liberation Serif" w:hAnsi="Liberation Serif" w:cs="Liberation Serif"/>
        </w:rPr>
        <w:t xml:space="preserve"> - </w:t>
      </w:r>
      <w:hyperlink r:id="rId10">
        <w:r w:rsidRPr="00FD6F26">
          <w:rPr>
            <w:rFonts w:ascii="Liberation Serif" w:hAnsi="Liberation Serif" w:cs="Liberation Serif"/>
            <w:color w:val="0000FF"/>
          </w:rPr>
          <w:t>7</w:t>
        </w:r>
      </w:hyperlink>
      <w:r w:rsidRPr="00FD6F26">
        <w:rPr>
          <w:rFonts w:ascii="Liberation Serif" w:hAnsi="Liberation Serif" w:cs="Liberation Serif"/>
        </w:rPr>
        <w:t xml:space="preserve">, </w:t>
      </w:r>
      <w:hyperlink r:id="rId11">
        <w:r w:rsidRPr="00FD6F26">
          <w:rPr>
            <w:rFonts w:ascii="Liberation Serif" w:hAnsi="Liberation Serif" w:cs="Liberation Serif"/>
            <w:color w:val="0000FF"/>
          </w:rPr>
          <w:t>9</w:t>
        </w:r>
      </w:hyperlink>
      <w:r w:rsidRPr="00FD6F26">
        <w:rPr>
          <w:rFonts w:ascii="Liberation Serif" w:hAnsi="Liberation Serif" w:cs="Liberation Serif"/>
        </w:rPr>
        <w:t xml:space="preserve"> и </w:t>
      </w:r>
      <w:hyperlink r:id="rId12">
        <w:r w:rsidRPr="00FD6F26">
          <w:rPr>
            <w:rFonts w:ascii="Liberation Serif" w:hAnsi="Liberation Serif" w:cs="Liberation Serif"/>
            <w:color w:val="0000FF"/>
          </w:rPr>
          <w:t>10 части 1 статьи 30</w:t>
        </w:r>
      </w:hyperlink>
      <w:r w:rsidRPr="00FD6F26">
        <w:rPr>
          <w:rFonts w:ascii="Liberation Serif" w:hAnsi="Liberation Serif" w:cs="Liberation Serif"/>
        </w:rPr>
        <w:t xml:space="preserve"> настоящего Федерального закона.</w:t>
      </w:r>
    </w:p>
    <w:p w:rsidR="00FD6F26" w:rsidRPr="00FD6F26" w:rsidRDefault="00FD6F26" w:rsidP="00FD6F26">
      <w:pPr>
        <w:spacing w:line="260" w:lineRule="atLeast"/>
        <w:ind w:firstLine="540"/>
        <w:jc w:val="both"/>
      </w:pPr>
      <w:r w:rsidRPr="00FD6F26">
        <w:rPr>
          <w:rFonts w:ascii="Liberation Serif" w:hAnsi="Liberation Serif" w:cs="Liberation Serif"/>
        </w:rPr>
        <w:t>8. Староста сельского населенного пункта для решения возложенных на него задач:</w:t>
      </w:r>
    </w:p>
    <w:p w:rsidR="00FD6F26" w:rsidRPr="00FD6F26" w:rsidRDefault="00FD6F26" w:rsidP="00FD6F26">
      <w:pPr>
        <w:spacing w:line="260" w:lineRule="atLeast"/>
        <w:ind w:firstLine="540"/>
        <w:jc w:val="both"/>
      </w:pPr>
      <w:r w:rsidRPr="00FD6F26">
        <w:rPr>
          <w:rFonts w:ascii="Liberation Serif" w:hAnsi="Liberation Serif" w:cs="Liberation Serif"/>
        </w:rPr>
        <w:lastRenderedPageBreak/>
        <w:t>1) взаимодействует с органами местного самоуправления, муниципальными предприятиями и учреждениями и иными организациями по вопросам непосредственного обеспечения жизнедеятельности населения в сельском населенном пункте;</w:t>
      </w:r>
    </w:p>
    <w:p w:rsidR="00FD6F26" w:rsidRPr="00FD6F26" w:rsidRDefault="00FD6F26" w:rsidP="00FD6F26">
      <w:pPr>
        <w:spacing w:line="260" w:lineRule="atLeast"/>
        <w:ind w:firstLine="540"/>
        <w:jc w:val="both"/>
      </w:pPr>
      <w:r w:rsidRPr="00FD6F26">
        <w:rPr>
          <w:rFonts w:ascii="Liberation Serif" w:hAnsi="Liberation Serif" w:cs="Liberation Serif"/>
        </w:rPr>
        <w:t>2) взаимодействует с населением, в том числе посредством участия в сходах, собраниях граждан, направляет по результатам таких мероприятий обращения и предложения, подлежащие обязательному рассмотрению органами местного самоуправления;</w:t>
      </w:r>
    </w:p>
    <w:p w:rsidR="00FD6F26" w:rsidRPr="00FD6F26" w:rsidRDefault="00FD6F26" w:rsidP="00FD6F26">
      <w:pPr>
        <w:spacing w:line="260" w:lineRule="atLeast"/>
        <w:ind w:firstLine="540"/>
        <w:jc w:val="both"/>
      </w:pPr>
      <w:r w:rsidRPr="00FD6F26">
        <w:rPr>
          <w:rFonts w:ascii="Liberation Serif" w:hAnsi="Liberation Serif" w:cs="Liberation Serif"/>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FD6F26" w:rsidRPr="00FD6F26" w:rsidRDefault="00FD6F26" w:rsidP="00FD6F26">
      <w:pPr>
        <w:spacing w:line="260" w:lineRule="atLeast"/>
        <w:ind w:firstLine="540"/>
        <w:jc w:val="both"/>
      </w:pPr>
      <w:r w:rsidRPr="00FD6F26">
        <w:rPr>
          <w:rFonts w:ascii="Liberation Serif" w:hAnsi="Liberation Serif" w:cs="Liberation Serif"/>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FD6F26" w:rsidRPr="00FD6F26" w:rsidRDefault="00FD6F26" w:rsidP="00FD6F26">
      <w:pPr>
        <w:spacing w:line="260" w:lineRule="atLeast"/>
        <w:ind w:firstLine="540"/>
        <w:jc w:val="both"/>
      </w:pPr>
      <w:r w:rsidRPr="00FD6F26">
        <w:rPr>
          <w:rFonts w:ascii="Liberation Serif" w:hAnsi="Liberation Serif" w:cs="Liberation Serif"/>
        </w:rPr>
        <w:t>5)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FD6F26" w:rsidRPr="00FD6F26" w:rsidRDefault="00FD6F26" w:rsidP="00FD6F26">
      <w:pPr>
        <w:spacing w:line="260" w:lineRule="atLeast"/>
        <w:ind w:firstLine="540"/>
        <w:jc w:val="both"/>
      </w:pPr>
      <w:r w:rsidRPr="00FD6F26">
        <w:rPr>
          <w:rFonts w:ascii="Liberation Serif" w:hAnsi="Liberation Serif" w:cs="Liberation Serif"/>
        </w:rPr>
        <w:t>6) осуществляет иные полномочия, предусмотренные нормативным правовым актом представительного органа муниципального образования в соответствии с законом субъекта Российской Федерации.</w:t>
      </w:r>
    </w:p>
    <w:p w:rsidR="00FD6F26" w:rsidRPr="00FD6F26" w:rsidRDefault="00FD6F26" w:rsidP="00FD6F26">
      <w:pPr>
        <w:spacing w:line="260" w:lineRule="atLeast"/>
        <w:ind w:firstLine="540"/>
        <w:jc w:val="both"/>
      </w:pPr>
      <w:r w:rsidRPr="00FD6F26">
        <w:rPr>
          <w:rFonts w:ascii="Liberation Serif" w:hAnsi="Liberation Serif" w:cs="Liberation Serif"/>
        </w:rPr>
        <w:t>9. Гарантии деятельности и иные вопросы статуса старосты сельского населенного пункта, в том числе вопросы материально-технического и организационного обеспечения старосты, устанавливаются нормативным правовым актом представительного органа муниципального образования в соответствии с законом субъекта Российской Федерации.</w:t>
      </w:r>
    </w:p>
    <w:p w:rsidR="00FD6F26" w:rsidRDefault="00FD6F26" w:rsidP="00FD6F26">
      <w:pPr>
        <w:autoSpaceDE w:val="0"/>
        <w:autoSpaceDN w:val="0"/>
        <w:adjustRightInd w:val="0"/>
        <w:jc w:val="both"/>
        <w:rPr>
          <w:rFonts w:ascii="Liberation Serif" w:hAnsi="Liberation Serif" w:cs="Liberation Serif"/>
          <w:sz w:val="26"/>
          <w:szCs w:val="26"/>
        </w:rPr>
      </w:pPr>
      <w:r>
        <w:rPr>
          <w:rFonts w:ascii="Liberation Serif" w:hAnsi="Liberation Serif" w:cs="Liberation Serif"/>
          <w:sz w:val="26"/>
          <w:szCs w:val="26"/>
        </w:rPr>
        <w:tab/>
      </w:r>
      <w:r w:rsidRPr="00FD6F26">
        <w:rPr>
          <w:rFonts w:ascii="Liberation Serif" w:hAnsi="Liberation Serif" w:cs="Liberation Serif"/>
          <w:bCs/>
        </w:rPr>
        <w:t>Закон</w:t>
      </w:r>
      <w:r>
        <w:rPr>
          <w:rFonts w:ascii="Liberation Serif" w:hAnsi="Liberation Serif" w:cs="Liberation Serif"/>
          <w:bCs/>
        </w:rPr>
        <w:t>ом</w:t>
      </w:r>
      <w:r w:rsidRPr="00FD6F26">
        <w:rPr>
          <w:rFonts w:ascii="Liberation Serif" w:hAnsi="Liberation Serif" w:cs="Liberation Serif"/>
          <w:bCs/>
        </w:rPr>
        <w:t xml:space="preserve"> Свердловской области от 22 мая 2019 года № 43-ОЗ «Об отдельных вопросах регулирования статуса старост сельских населенных пунктов, расположенных на территории Свердловской области»</w:t>
      </w:r>
      <w:r>
        <w:rPr>
          <w:rFonts w:ascii="Liberation Serif" w:hAnsi="Liberation Serif" w:cs="Liberation Serif"/>
          <w:bCs/>
        </w:rPr>
        <w:t xml:space="preserve"> определено, что должно быть установлено в нормативном правовом акте Думы: полномочия и гарантии.</w:t>
      </w:r>
    </w:p>
    <w:p w:rsidR="00FD4909" w:rsidRPr="00FD6F26" w:rsidRDefault="00FD6F26" w:rsidP="00FD6F26">
      <w:pPr>
        <w:autoSpaceDE w:val="0"/>
        <w:autoSpaceDN w:val="0"/>
        <w:adjustRightInd w:val="0"/>
        <w:jc w:val="both"/>
        <w:rPr>
          <w:rFonts w:ascii="Liberation Serif" w:hAnsi="Liberation Serif"/>
        </w:rPr>
      </w:pPr>
      <w:r w:rsidRPr="00FD6F26">
        <w:rPr>
          <w:rFonts w:ascii="Liberation Serif" w:hAnsi="Liberation Serif" w:cs="Liberation Serif"/>
        </w:rPr>
        <w:tab/>
        <w:t>3.</w:t>
      </w:r>
      <w:r w:rsidR="00DB0AD4" w:rsidRPr="00FD6F26">
        <w:rPr>
          <w:rFonts w:ascii="Liberation Serif" w:hAnsi="Liberation Serif"/>
          <w:b/>
        </w:rPr>
        <w:t>Характеристика основных положений проекта:</w:t>
      </w:r>
      <w:r w:rsidR="00DB0AD4" w:rsidRPr="00FD6F26">
        <w:rPr>
          <w:rFonts w:ascii="Liberation Serif" w:hAnsi="Liberation Serif"/>
        </w:rPr>
        <w:t xml:space="preserve"> </w:t>
      </w:r>
    </w:p>
    <w:p w:rsidR="00FD6F26" w:rsidRPr="00FD6F26" w:rsidRDefault="00FD6F26" w:rsidP="00FD6F26">
      <w:pPr>
        <w:pStyle w:val="ConsPlusNormal"/>
        <w:ind w:firstLine="540"/>
        <w:jc w:val="both"/>
        <w:rPr>
          <w:rFonts w:ascii="Liberation Serif" w:hAnsi="Liberation Serif"/>
          <w:sz w:val="24"/>
          <w:szCs w:val="24"/>
        </w:rPr>
      </w:pPr>
      <w:r w:rsidRPr="00FD6F26">
        <w:rPr>
          <w:rFonts w:ascii="Liberation Serif" w:hAnsi="Liberation Serif"/>
          <w:sz w:val="24"/>
          <w:szCs w:val="24"/>
        </w:rPr>
        <w:t xml:space="preserve">1. Утвердить </w:t>
      </w:r>
      <w:hyperlink w:anchor="P31" w:history="1">
        <w:r w:rsidRPr="00FD6F26">
          <w:rPr>
            <w:rFonts w:ascii="Liberation Serif" w:hAnsi="Liberation Serif"/>
            <w:sz w:val="24"/>
            <w:szCs w:val="24"/>
          </w:rPr>
          <w:t>Положение</w:t>
        </w:r>
      </w:hyperlink>
      <w:r w:rsidRPr="00FD6F26">
        <w:rPr>
          <w:rFonts w:ascii="Liberation Serif" w:hAnsi="Liberation Serif"/>
          <w:sz w:val="24"/>
          <w:szCs w:val="24"/>
        </w:rPr>
        <w:t xml:space="preserve"> о старосте сельского населенного пункта в Каменском </w:t>
      </w:r>
      <w:r w:rsidRPr="00FD6F26">
        <w:rPr>
          <w:rFonts w:ascii="Liberation Serif" w:eastAsia="Calibri" w:hAnsi="Liberation Serif" w:cs="Liberation Serif"/>
          <w:sz w:val="24"/>
          <w:szCs w:val="24"/>
          <w:lang w:eastAsia="en-US"/>
        </w:rPr>
        <w:t>муниципальном округе Свердловской области</w:t>
      </w:r>
      <w:r w:rsidRPr="00FD6F26">
        <w:rPr>
          <w:rFonts w:ascii="Liberation Serif" w:hAnsi="Liberation Serif"/>
          <w:sz w:val="24"/>
          <w:szCs w:val="24"/>
        </w:rPr>
        <w:t xml:space="preserve"> (прилагается).</w:t>
      </w:r>
    </w:p>
    <w:p w:rsidR="00FD6F26" w:rsidRPr="00FD6F26" w:rsidRDefault="00FD6F26" w:rsidP="00FD6F26">
      <w:pPr>
        <w:pStyle w:val="ConsPlusNormal"/>
        <w:ind w:firstLine="540"/>
        <w:jc w:val="both"/>
        <w:rPr>
          <w:rFonts w:ascii="Liberation Serif" w:hAnsi="Liberation Serif"/>
          <w:sz w:val="24"/>
          <w:szCs w:val="24"/>
        </w:rPr>
      </w:pPr>
      <w:r w:rsidRPr="00FD6F26">
        <w:rPr>
          <w:rFonts w:ascii="Liberation Serif" w:hAnsi="Liberation Serif"/>
          <w:sz w:val="24"/>
          <w:szCs w:val="24"/>
        </w:rPr>
        <w:t>2. Признать утратившими силу:</w:t>
      </w:r>
    </w:p>
    <w:p w:rsidR="00FD6F26" w:rsidRPr="00FD6F26" w:rsidRDefault="00FD6F26" w:rsidP="00FD6F26">
      <w:pPr>
        <w:autoSpaceDE w:val="0"/>
        <w:autoSpaceDN w:val="0"/>
        <w:adjustRightInd w:val="0"/>
        <w:jc w:val="both"/>
        <w:rPr>
          <w:rFonts w:ascii="Liberation Serif" w:eastAsiaTheme="minorHAnsi" w:hAnsi="Liberation Serif" w:cs="Liberation Serif"/>
        </w:rPr>
      </w:pPr>
      <w:r w:rsidRPr="00FD6F26">
        <w:rPr>
          <w:rFonts w:ascii="Liberation Serif" w:hAnsi="Liberation Serif"/>
        </w:rPr>
        <w:tab/>
        <w:t xml:space="preserve">- </w:t>
      </w:r>
      <w:r w:rsidRPr="00FD6F26">
        <w:rPr>
          <w:rFonts w:ascii="Liberation Serif" w:eastAsiaTheme="minorHAnsi" w:hAnsi="Liberation Serif" w:cs="Liberation Serif"/>
        </w:rPr>
        <w:t>Решение Думы Каменского городского округа от 23.05.2019 N 367 «Об утверждении Положения о старосте населенного пункта в Каменском городском округе»;</w:t>
      </w:r>
    </w:p>
    <w:p w:rsidR="00FD6F26" w:rsidRPr="00FD6F26" w:rsidRDefault="00FD6F26" w:rsidP="00FD6F26">
      <w:pPr>
        <w:autoSpaceDE w:val="0"/>
        <w:autoSpaceDN w:val="0"/>
        <w:adjustRightInd w:val="0"/>
        <w:jc w:val="both"/>
        <w:rPr>
          <w:rFonts w:ascii="Liberation Serif" w:eastAsiaTheme="minorHAnsi" w:hAnsi="Liberation Serif" w:cs="Liberation Serif"/>
        </w:rPr>
      </w:pPr>
      <w:r w:rsidRPr="00FD6F26">
        <w:rPr>
          <w:rFonts w:ascii="Liberation Serif" w:eastAsiaTheme="minorHAnsi" w:hAnsi="Liberation Serif" w:cs="Liberation Serif"/>
        </w:rPr>
        <w:tab/>
        <w:t>- Решение Думы Каменского городского округа от 15.04.2021 N 556 «О внесении изменений в Положение о старосте населенного пункта в Каменском городском округе, утвержденное Решением Думы Каменского городского округа от 23.05.2019 N 367»;</w:t>
      </w:r>
    </w:p>
    <w:p w:rsidR="00FD6F26" w:rsidRPr="00FD6F26" w:rsidRDefault="00FD6F26" w:rsidP="00FD6F26">
      <w:pPr>
        <w:autoSpaceDE w:val="0"/>
        <w:autoSpaceDN w:val="0"/>
        <w:adjustRightInd w:val="0"/>
        <w:jc w:val="both"/>
        <w:rPr>
          <w:rFonts w:ascii="Liberation Serif" w:eastAsiaTheme="minorHAnsi" w:hAnsi="Liberation Serif" w:cs="Liberation Serif"/>
        </w:rPr>
      </w:pPr>
      <w:r w:rsidRPr="00FD6F26">
        <w:rPr>
          <w:rFonts w:ascii="Liberation Serif" w:eastAsiaTheme="minorHAnsi" w:hAnsi="Liberation Serif" w:cs="Liberation Serif"/>
        </w:rPr>
        <w:tab/>
        <w:t>- Решение Думы Каменского городского округа от 19.08.2021 N 600 «О внесении изменений в Положение о старосте населенного пункта в Каменском городском округе, утвержденное Решением Думы Каменского городского округа от 23.05.2019 N 367 (в редакции от 15.04.2021 N 556);</w:t>
      </w:r>
    </w:p>
    <w:p w:rsidR="00FD6F26" w:rsidRPr="00FD6F26" w:rsidRDefault="00FD6F26" w:rsidP="00FD6F26">
      <w:pPr>
        <w:autoSpaceDE w:val="0"/>
        <w:autoSpaceDN w:val="0"/>
        <w:adjustRightInd w:val="0"/>
        <w:jc w:val="both"/>
        <w:rPr>
          <w:rFonts w:ascii="Liberation Serif" w:eastAsiaTheme="minorHAnsi" w:hAnsi="Liberation Serif" w:cs="Liberation Serif"/>
        </w:rPr>
      </w:pPr>
      <w:r w:rsidRPr="00FD6F26">
        <w:rPr>
          <w:rFonts w:ascii="Liberation Serif" w:eastAsiaTheme="minorHAnsi" w:hAnsi="Liberation Serif" w:cs="Liberation Serif"/>
        </w:rPr>
        <w:tab/>
        <w:t>- Решение Думы Каменского городского округа от 13.04.2023 N 213 «О внесении изменений в Положение о старосте населенного пункта в Каменском городском округе, утвержденное Решением Думы Каменского городского округа от 23.05.2019 N 367 (в редакции от 15.04.2021 N 556, 19.08.2021 № 600)»;</w:t>
      </w:r>
    </w:p>
    <w:p w:rsidR="00FD6F26" w:rsidRPr="00FD6F26" w:rsidRDefault="00FD6F26" w:rsidP="00FD6F26">
      <w:pPr>
        <w:autoSpaceDE w:val="0"/>
        <w:autoSpaceDN w:val="0"/>
        <w:adjustRightInd w:val="0"/>
        <w:jc w:val="both"/>
        <w:rPr>
          <w:rFonts w:ascii="Liberation Serif" w:eastAsiaTheme="minorHAnsi" w:hAnsi="Liberation Serif" w:cs="Liberation Serif"/>
        </w:rPr>
      </w:pPr>
      <w:r w:rsidRPr="00FD6F26">
        <w:rPr>
          <w:rFonts w:ascii="Liberation Serif" w:eastAsiaTheme="minorHAnsi" w:hAnsi="Liberation Serif" w:cs="Liberation Serif"/>
        </w:rPr>
        <w:tab/>
        <w:t>- Решение Думы Каменского городского округа от 17.08.2023 N 249 «О внесении изменений в Положение о старосте населенного пункта в Каменском городском округе, утвержденное Решением Думы Каменского городского округа от 23.05.2019 N 367 (в редакции от 15.04.2021 N 556, 19.08.2021 № 600, 13.04.2023 № 213)»;</w:t>
      </w:r>
    </w:p>
    <w:p w:rsidR="00FD6F26" w:rsidRPr="00FD6F26" w:rsidRDefault="00FD6F26" w:rsidP="00FD6F26">
      <w:pPr>
        <w:autoSpaceDE w:val="0"/>
        <w:autoSpaceDN w:val="0"/>
        <w:adjustRightInd w:val="0"/>
        <w:jc w:val="both"/>
        <w:rPr>
          <w:rFonts w:ascii="Liberation Serif" w:eastAsiaTheme="minorHAnsi" w:hAnsi="Liberation Serif" w:cs="Liberation Serif"/>
        </w:rPr>
      </w:pPr>
      <w:r w:rsidRPr="00FD6F26">
        <w:rPr>
          <w:rFonts w:ascii="Liberation Serif" w:eastAsiaTheme="minorHAnsi" w:hAnsi="Liberation Serif" w:cs="Liberation Serif"/>
        </w:rPr>
        <w:tab/>
        <w:t>- Решение Думы Каменского городского округа от 21.12.2023 N 301 «О внесении изменений в Положение о старосте населенного пункта в Каменском городском округе, утвержденное Решением Думы Каменского городского округа от 23.05.2019 N 367 (в редакции от 15.04.2021 N 556, 19.08.2021 № 600, 13.04.2023 № 213, 17.08.2023 № 249)»;</w:t>
      </w:r>
    </w:p>
    <w:p w:rsidR="00FD6F26" w:rsidRPr="00FD6F26" w:rsidRDefault="00FD6F26" w:rsidP="00FD6F26">
      <w:pPr>
        <w:autoSpaceDE w:val="0"/>
        <w:autoSpaceDN w:val="0"/>
        <w:adjustRightInd w:val="0"/>
        <w:jc w:val="both"/>
        <w:rPr>
          <w:rFonts w:ascii="Liberation Serif" w:eastAsiaTheme="minorHAnsi" w:hAnsi="Liberation Serif" w:cs="Liberation Serif"/>
        </w:rPr>
      </w:pPr>
      <w:r w:rsidRPr="00FD6F26">
        <w:rPr>
          <w:rFonts w:ascii="Liberation Serif" w:eastAsiaTheme="minorHAnsi" w:hAnsi="Liberation Serif" w:cs="Liberation Serif"/>
        </w:rPr>
        <w:tab/>
        <w:t xml:space="preserve">- Решение Думы Каменского городского округа от 19.09.2024 N 439 «О внесении изменений в Положение о старосте населенного пункта в Каменском городском округе, </w:t>
      </w:r>
      <w:r w:rsidRPr="00FD6F26">
        <w:rPr>
          <w:rFonts w:ascii="Liberation Serif" w:eastAsiaTheme="minorHAnsi" w:hAnsi="Liberation Serif" w:cs="Liberation Serif"/>
        </w:rPr>
        <w:lastRenderedPageBreak/>
        <w:t>утвержденное Решением Думы Каменского городского округа от 23.05.2019 N 367 (в редакции от 15.04.2021 N 556, 19.08.2021 № 600, 13.04.2023 № 213, 17.08.2023 № 249, 21.12.2023 № 301)»;</w:t>
      </w:r>
    </w:p>
    <w:p w:rsidR="00FD6F26" w:rsidRDefault="00FD6F26" w:rsidP="00FD6F26">
      <w:pPr>
        <w:autoSpaceDE w:val="0"/>
        <w:autoSpaceDN w:val="0"/>
        <w:adjustRightInd w:val="0"/>
        <w:jc w:val="both"/>
        <w:rPr>
          <w:rFonts w:ascii="Liberation Serif" w:eastAsiaTheme="minorHAnsi" w:hAnsi="Liberation Serif" w:cs="Liberation Serif"/>
        </w:rPr>
      </w:pPr>
      <w:r w:rsidRPr="00FD6F26">
        <w:rPr>
          <w:rFonts w:ascii="Liberation Serif" w:eastAsiaTheme="minorHAnsi" w:hAnsi="Liberation Serif" w:cs="Liberation Serif"/>
        </w:rPr>
        <w:tab/>
        <w:t>- Решение Думы Каменского городского округа от 21.11.2024 N 487 «О внесении изменений в Положение о старосте населенного пункта в Каменском городском округе, утвержденное Решением Думы Каменского городского округа от 23.05.2019 N 367 (в редакции от 15.04.2021 N 556, 19.08.2021 № 600, 13.04.2023 № 213, 17.08.2023 № 249, 21.12.2023 № 301, 19.09.2024 № 439).</w:t>
      </w:r>
    </w:p>
    <w:p w:rsidR="00FB03BE" w:rsidRPr="002B7DDD" w:rsidRDefault="00FD6F26" w:rsidP="00FD6F26">
      <w:pPr>
        <w:autoSpaceDE w:val="0"/>
        <w:autoSpaceDN w:val="0"/>
        <w:adjustRightInd w:val="0"/>
        <w:jc w:val="both"/>
        <w:rPr>
          <w:rFonts w:ascii="Liberation Serif" w:eastAsiaTheme="minorHAnsi" w:hAnsi="Liberation Serif"/>
          <w:sz w:val="26"/>
          <w:szCs w:val="26"/>
          <w:lang w:eastAsia="en-US"/>
        </w:rPr>
      </w:pPr>
      <w:r>
        <w:rPr>
          <w:rFonts w:ascii="Liberation Serif" w:eastAsiaTheme="minorHAnsi" w:hAnsi="Liberation Serif" w:cs="Liberation Serif"/>
        </w:rPr>
        <w:tab/>
      </w:r>
      <w:r w:rsidR="0074092E" w:rsidRPr="002B7DDD">
        <w:rPr>
          <w:rFonts w:ascii="Liberation Serif" w:hAnsi="Liberation Serif"/>
          <w:b/>
          <w:sz w:val="26"/>
          <w:szCs w:val="26"/>
        </w:rPr>
        <w:t>5</w:t>
      </w:r>
      <w:r w:rsidR="00FB03BE" w:rsidRPr="002B7DDD">
        <w:rPr>
          <w:rFonts w:ascii="Liberation Serif" w:hAnsi="Liberation Serif"/>
          <w:b/>
          <w:sz w:val="26"/>
          <w:szCs w:val="26"/>
        </w:rPr>
        <w:t>.Финансово-экономическое обоснование проекта</w:t>
      </w:r>
      <w:r w:rsidR="00FB03BE" w:rsidRPr="002B7DDD">
        <w:rPr>
          <w:rFonts w:ascii="Liberation Serif" w:hAnsi="Liberation Serif"/>
          <w:sz w:val="26"/>
          <w:szCs w:val="26"/>
        </w:rPr>
        <w:t xml:space="preserve">: </w:t>
      </w:r>
      <w:r w:rsidR="00FB03BE" w:rsidRPr="002B7DDD">
        <w:rPr>
          <w:rFonts w:ascii="Liberation Serif" w:eastAsiaTheme="minorHAnsi" w:hAnsi="Liberation Serif"/>
          <w:sz w:val="26"/>
          <w:szCs w:val="26"/>
          <w:lang w:eastAsia="en-US"/>
        </w:rPr>
        <w:t>не требуется</w:t>
      </w:r>
    </w:p>
    <w:p w:rsidR="00E0310E" w:rsidRPr="002B7DDD" w:rsidRDefault="0074092E" w:rsidP="00FC7268">
      <w:pPr>
        <w:autoSpaceDE w:val="0"/>
        <w:autoSpaceDN w:val="0"/>
        <w:adjustRightInd w:val="0"/>
        <w:ind w:firstLine="540"/>
        <w:jc w:val="both"/>
        <w:rPr>
          <w:rFonts w:ascii="Liberation Serif" w:eastAsiaTheme="minorHAnsi" w:hAnsi="Liberation Serif" w:cs="Liberation Serif"/>
          <w:sz w:val="26"/>
          <w:szCs w:val="26"/>
          <w:lang w:eastAsia="en-US"/>
        </w:rPr>
      </w:pPr>
      <w:r w:rsidRPr="002B7DDD">
        <w:rPr>
          <w:rFonts w:ascii="Liberation Serif" w:hAnsi="Liberation Serif"/>
          <w:b/>
          <w:sz w:val="26"/>
          <w:szCs w:val="26"/>
        </w:rPr>
        <w:t>6</w:t>
      </w:r>
      <w:r w:rsidR="00FB03BE" w:rsidRPr="002B7DDD">
        <w:rPr>
          <w:rFonts w:ascii="Liberation Serif" w:hAnsi="Liberation Serif"/>
          <w:b/>
          <w:sz w:val="26"/>
          <w:szCs w:val="26"/>
        </w:rPr>
        <w:t>. Прогноз социально-экономических и иных последствий принятия проекта:</w:t>
      </w:r>
      <w:r w:rsidR="00FB03BE" w:rsidRPr="002B7DDD">
        <w:rPr>
          <w:rFonts w:ascii="Liberation Serif" w:hAnsi="Liberation Serif"/>
          <w:sz w:val="26"/>
          <w:szCs w:val="26"/>
        </w:rPr>
        <w:t xml:space="preserve"> </w:t>
      </w:r>
      <w:r w:rsidR="00FC7268" w:rsidRPr="002B7DDD">
        <w:rPr>
          <w:rFonts w:ascii="Liberation Serif" w:eastAsiaTheme="minorHAnsi" w:hAnsi="Liberation Serif" w:cs="Liberation Serif"/>
          <w:sz w:val="26"/>
          <w:szCs w:val="26"/>
          <w:lang w:eastAsia="en-US"/>
        </w:rPr>
        <w:t>***</w:t>
      </w:r>
    </w:p>
    <w:p w:rsidR="001F7F95" w:rsidRPr="002B7DDD" w:rsidRDefault="00FA0958" w:rsidP="00547567">
      <w:pPr>
        <w:shd w:val="clear" w:color="auto" w:fill="FFFFFF"/>
        <w:jc w:val="both"/>
        <w:rPr>
          <w:rFonts w:ascii="Liberation Serif" w:hAnsi="Liberation Serif"/>
          <w:color w:val="1A1A1A"/>
          <w:sz w:val="26"/>
          <w:szCs w:val="26"/>
        </w:rPr>
      </w:pPr>
      <w:r w:rsidRPr="002B7DDD">
        <w:rPr>
          <w:rFonts w:ascii="Liberation Serif" w:hAnsi="Liberation Serif"/>
          <w:b/>
          <w:bCs/>
          <w:sz w:val="26"/>
          <w:szCs w:val="26"/>
        </w:rPr>
        <w:tab/>
      </w:r>
      <w:r w:rsidR="0074092E" w:rsidRPr="002B7DDD">
        <w:rPr>
          <w:rFonts w:ascii="Liberation Serif" w:hAnsi="Liberation Serif"/>
          <w:b/>
          <w:bCs/>
          <w:sz w:val="26"/>
          <w:szCs w:val="26"/>
        </w:rPr>
        <w:t>7</w:t>
      </w:r>
      <w:r w:rsidR="00FB03BE" w:rsidRPr="002B7DDD">
        <w:rPr>
          <w:rFonts w:ascii="Liberation Serif" w:hAnsi="Liberation Serif"/>
          <w:b/>
          <w:bCs/>
          <w:sz w:val="26"/>
          <w:szCs w:val="26"/>
        </w:rPr>
        <w:t>. Предложения по подготовке и принятию иных правовых актов, необходимых для реализации проекта</w:t>
      </w:r>
      <w:r w:rsidR="00FB03BE" w:rsidRPr="002B7DDD">
        <w:rPr>
          <w:rFonts w:ascii="Liberation Serif" w:hAnsi="Liberation Serif"/>
          <w:bCs/>
          <w:sz w:val="26"/>
          <w:szCs w:val="26"/>
        </w:rPr>
        <w:t>:</w:t>
      </w:r>
      <w:r w:rsidR="00E0310E" w:rsidRPr="002B7DDD">
        <w:rPr>
          <w:rFonts w:ascii="Liberation Serif" w:hAnsi="Liberation Serif"/>
          <w:sz w:val="26"/>
          <w:szCs w:val="26"/>
        </w:rPr>
        <w:t xml:space="preserve"> </w:t>
      </w:r>
      <w:r w:rsidR="00E0310E" w:rsidRPr="002B7DDD">
        <w:rPr>
          <w:rFonts w:ascii="Liberation Serif" w:eastAsiaTheme="minorHAnsi" w:hAnsi="Liberation Serif" w:cs="Liberation Serif"/>
          <w:sz w:val="26"/>
          <w:szCs w:val="26"/>
          <w:lang w:eastAsia="en-US"/>
        </w:rPr>
        <w:t xml:space="preserve"> </w:t>
      </w:r>
      <w:r w:rsidR="005D6BF9" w:rsidRPr="002B7DDD">
        <w:rPr>
          <w:rFonts w:ascii="Liberation Serif" w:eastAsiaTheme="minorHAnsi" w:hAnsi="Liberation Serif" w:cs="Liberation Serif"/>
          <w:sz w:val="26"/>
          <w:szCs w:val="26"/>
          <w:lang w:eastAsia="en-US"/>
        </w:rPr>
        <w:t>не требуется</w:t>
      </w:r>
    </w:p>
    <w:p w:rsidR="00A45ED6" w:rsidRPr="002B7DDD" w:rsidRDefault="0074092E" w:rsidP="001710C1">
      <w:pPr>
        <w:autoSpaceDE w:val="0"/>
        <w:autoSpaceDN w:val="0"/>
        <w:adjustRightInd w:val="0"/>
        <w:ind w:firstLine="540"/>
        <w:jc w:val="both"/>
        <w:rPr>
          <w:rFonts w:ascii="Liberation Serif" w:hAnsi="Liberation Serif"/>
          <w:bCs/>
          <w:sz w:val="26"/>
          <w:szCs w:val="26"/>
        </w:rPr>
      </w:pPr>
      <w:r w:rsidRPr="002B7DDD">
        <w:rPr>
          <w:rFonts w:ascii="Liberation Serif" w:hAnsi="Liberation Serif"/>
          <w:b/>
          <w:bCs/>
          <w:sz w:val="26"/>
          <w:szCs w:val="26"/>
        </w:rPr>
        <w:t>8</w:t>
      </w:r>
      <w:r w:rsidR="00FB03BE" w:rsidRPr="002B7DDD">
        <w:rPr>
          <w:rFonts w:ascii="Liberation Serif" w:hAnsi="Liberation Serif"/>
          <w:b/>
          <w:bCs/>
          <w:sz w:val="26"/>
          <w:szCs w:val="26"/>
        </w:rPr>
        <w:t xml:space="preserve">. Перечень правовых актов, требующих приостановки их действия либо действия отдельных их положений, признания их либо отдельных их положений </w:t>
      </w:r>
      <w:proofErr w:type="gramStart"/>
      <w:r w:rsidR="00FB03BE" w:rsidRPr="002B7DDD">
        <w:rPr>
          <w:rFonts w:ascii="Liberation Serif" w:hAnsi="Liberation Serif"/>
          <w:b/>
          <w:bCs/>
          <w:sz w:val="26"/>
          <w:szCs w:val="26"/>
        </w:rPr>
        <w:t>утратившими</w:t>
      </w:r>
      <w:proofErr w:type="gramEnd"/>
      <w:r w:rsidR="00FB03BE" w:rsidRPr="002B7DDD">
        <w:rPr>
          <w:rFonts w:ascii="Liberation Serif" w:hAnsi="Liberation Serif"/>
          <w:b/>
          <w:bCs/>
          <w:sz w:val="26"/>
          <w:szCs w:val="26"/>
        </w:rPr>
        <w:t xml:space="preserve"> силу и (или) внесения в них изменений в связи с принятием проекта</w:t>
      </w:r>
      <w:r w:rsidR="00FB03BE" w:rsidRPr="002B7DDD">
        <w:rPr>
          <w:rFonts w:ascii="Liberation Serif" w:hAnsi="Liberation Serif"/>
          <w:bCs/>
          <w:sz w:val="26"/>
          <w:szCs w:val="26"/>
        </w:rPr>
        <w:t xml:space="preserve">: </w:t>
      </w:r>
      <w:r w:rsidR="00A03B64" w:rsidRPr="002B7DDD">
        <w:rPr>
          <w:rFonts w:ascii="Liberation Serif" w:hAnsi="Liberation Serif"/>
          <w:sz w:val="26"/>
          <w:szCs w:val="26"/>
        </w:rPr>
        <w:t>не требуется</w:t>
      </w:r>
    </w:p>
    <w:p w:rsidR="001710C1" w:rsidRPr="002B7DDD" w:rsidRDefault="001710C1" w:rsidP="001710C1">
      <w:pPr>
        <w:autoSpaceDE w:val="0"/>
        <w:autoSpaceDN w:val="0"/>
        <w:adjustRightInd w:val="0"/>
        <w:ind w:firstLine="540"/>
        <w:jc w:val="both"/>
        <w:rPr>
          <w:rFonts w:ascii="Liberation Serif" w:eastAsiaTheme="minorHAnsi" w:hAnsi="Liberation Serif"/>
          <w:sz w:val="26"/>
          <w:szCs w:val="26"/>
          <w:lang w:eastAsia="en-US"/>
        </w:rPr>
      </w:pPr>
    </w:p>
    <w:p w:rsidR="003D21C0" w:rsidRPr="002B7DDD" w:rsidRDefault="003D21C0" w:rsidP="001710C1">
      <w:pPr>
        <w:autoSpaceDE w:val="0"/>
        <w:autoSpaceDN w:val="0"/>
        <w:adjustRightInd w:val="0"/>
        <w:ind w:firstLine="540"/>
        <w:jc w:val="both"/>
        <w:rPr>
          <w:rFonts w:ascii="Liberation Serif" w:eastAsiaTheme="minorHAnsi" w:hAnsi="Liberation Serif"/>
          <w:sz w:val="26"/>
          <w:szCs w:val="26"/>
          <w:lang w:eastAsia="en-US"/>
        </w:rPr>
      </w:pPr>
    </w:p>
    <w:p w:rsidR="00FB03BE" w:rsidRPr="002B7DDD" w:rsidRDefault="00FB03BE" w:rsidP="00FB03BE">
      <w:pPr>
        <w:pStyle w:val="ConsPlusNormal"/>
        <w:jc w:val="both"/>
        <w:rPr>
          <w:rFonts w:ascii="Liberation Serif" w:hAnsi="Liberation Serif" w:cs="Times New Roman"/>
          <w:bCs/>
          <w:sz w:val="26"/>
          <w:szCs w:val="26"/>
        </w:rPr>
      </w:pPr>
      <w:r w:rsidRPr="002B7DDD">
        <w:rPr>
          <w:rFonts w:ascii="Liberation Serif" w:hAnsi="Liberation Serif" w:cs="Times New Roman"/>
          <w:bCs/>
          <w:sz w:val="26"/>
          <w:szCs w:val="26"/>
        </w:rPr>
        <w:t xml:space="preserve">Начальник отдела по правовой и </w:t>
      </w:r>
      <w:proofErr w:type="gramStart"/>
      <w:r w:rsidRPr="002B7DDD">
        <w:rPr>
          <w:rFonts w:ascii="Liberation Serif" w:hAnsi="Liberation Serif" w:cs="Times New Roman"/>
          <w:bCs/>
          <w:sz w:val="26"/>
          <w:szCs w:val="26"/>
        </w:rPr>
        <w:t>кадровой</w:t>
      </w:r>
      <w:proofErr w:type="gramEnd"/>
    </w:p>
    <w:p w:rsidR="00FB03BE" w:rsidRPr="002B7DDD" w:rsidRDefault="00FB03BE" w:rsidP="00FB03BE">
      <w:pPr>
        <w:pStyle w:val="ConsPlusNormal"/>
        <w:jc w:val="both"/>
        <w:rPr>
          <w:rFonts w:ascii="Liberation Serif" w:hAnsi="Liberation Serif" w:cs="Times New Roman"/>
          <w:bCs/>
          <w:sz w:val="26"/>
          <w:szCs w:val="26"/>
        </w:rPr>
      </w:pPr>
      <w:r w:rsidRPr="002B7DDD">
        <w:rPr>
          <w:rFonts w:ascii="Liberation Serif" w:hAnsi="Liberation Serif" w:cs="Times New Roman"/>
          <w:bCs/>
          <w:sz w:val="26"/>
          <w:szCs w:val="26"/>
        </w:rPr>
        <w:t>работе Администрации</w:t>
      </w:r>
      <w:r w:rsidRPr="002B7DDD">
        <w:rPr>
          <w:rFonts w:ascii="Liberation Serif" w:hAnsi="Liberation Serif" w:cs="Times New Roman"/>
          <w:bCs/>
          <w:sz w:val="26"/>
          <w:szCs w:val="26"/>
        </w:rPr>
        <w:tab/>
      </w:r>
      <w:r w:rsidRPr="002B7DDD">
        <w:rPr>
          <w:rFonts w:ascii="Liberation Serif" w:hAnsi="Liberation Serif" w:cs="Times New Roman"/>
          <w:bCs/>
          <w:sz w:val="26"/>
          <w:szCs w:val="26"/>
        </w:rPr>
        <w:tab/>
      </w:r>
      <w:r w:rsidRPr="002B7DDD">
        <w:rPr>
          <w:rFonts w:ascii="Liberation Serif" w:hAnsi="Liberation Serif" w:cs="Times New Roman"/>
          <w:bCs/>
          <w:sz w:val="26"/>
          <w:szCs w:val="26"/>
        </w:rPr>
        <w:tab/>
      </w:r>
      <w:r w:rsidRPr="002B7DDD">
        <w:rPr>
          <w:rFonts w:ascii="Liberation Serif" w:hAnsi="Liberation Serif" w:cs="Times New Roman"/>
          <w:bCs/>
          <w:sz w:val="26"/>
          <w:szCs w:val="26"/>
        </w:rPr>
        <w:tab/>
      </w:r>
      <w:r w:rsidRPr="002B7DDD">
        <w:rPr>
          <w:rFonts w:ascii="Liberation Serif" w:hAnsi="Liberation Serif" w:cs="Times New Roman"/>
          <w:bCs/>
          <w:sz w:val="26"/>
          <w:szCs w:val="26"/>
        </w:rPr>
        <w:tab/>
      </w:r>
      <w:r w:rsidRPr="002B7DDD">
        <w:rPr>
          <w:rFonts w:ascii="Liberation Serif" w:hAnsi="Liberation Serif" w:cs="Times New Roman"/>
          <w:bCs/>
          <w:sz w:val="26"/>
          <w:szCs w:val="26"/>
        </w:rPr>
        <w:tab/>
      </w:r>
      <w:r w:rsidRPr="002B7DDD">
        <w:rPr>
          <w:rFonts w:ascii="Liberation Serif" w:hAnsi="Liberation Serif" w:cs="Times New Roman"/>
          <w:bCs/>
          <w:sz w:val="26"/>
          <w:szCs w:val="26"/>
        </w:rPr>
        <w:tab/>
      </w:r>
      <w:r w:rsidR="002F1C37" w:rsidRPr="002B7DDD">
        <w:rPr>
          <w:rFonts w:ascii="Liberation Serif" w:hAnsi="Liberation Serif" w:cs="Times New Roman"/>
          <w:bCs/>
          <w:sz w:val="26"/>
          <w:szCs w:val="26"/>
        </w:rPr>
        <w:t xml:space="preserve">   А.Г. Шестерова</w:t>
      </w:r>
    </w:p>
    <w:p w:rsidR="00B223B1" w:rsidRPr="002B7DDD" w:rsidRDefault="00B223B1" w:rsidP="00AB328B">
      <w:pPr>
        <w:rPr>
          <w:rFonts w:ascii="Liberation Serif" w:hAnsi="Liberation Serif"/>
          <w:bCs/>
          <w:iCs/>
          <w:sz w:val="26"/>
          <w:szCs w:val="26"/>
        </w:rPr>
      </w:pPr>
    </w:p>
    <w:p w:rsidR="00FB03BE" w:rsidRPr="002B7DDD" w:rsidRDefault="00FD6F26" w:rsidP="00AB328B">
      <w:pPr>
        <w:rPr>
          <w:rFonts w:ascii="Liberation Serif" w:hAnsi="Liberation Serif"/>
          <w:sz w:val="26"/>
          <w:szCs w:val="26"/>
        </w:rPr>
      </w:pPr>
      <w:r>
        <w:rPr>
          <w:rFonts w:ascii="Liberation Serif" w:hAnsi="Liberation Serif"/>
          <w:bCs/>
          <w:iCs/>
          <w:sz w:val="26"/>
          <w:szCs w:val="26"/>
        </w:rPr>
        <w:t>27.03.2026</w:t>
      </w:r>
      <w:r w:rsidR="00B223B1" w:rsidRPr="002B7DDD">
        <w:rPr>
          <w:rFonts w:ascii="Liberation Serif" w:hAnsi="Liberation Serif"/>
          <w:bCs/>
          <w:iCs/>
          <w:sz w:val="26"/>
          <w:szCs w:val="26"/>
        </w:rPr>
        <w:t xml:space="preserve"> </w:t>
      </w:r>
      <w:r w:rsidR="00FB03BE" w:rsidRPr="002B7DDD">
        <w:rPr>
          <w:rFonts w:ascii="Liberation Serif" w:hAnsi="Liberation Serif"/>
          <w:sz w:val="26"/>
          <w:szCs w:val="26"/>
        </w:rPr>
        <w:t>года</w:t>
      </w:r>
    </w:p>
    <w:p w:rsidR="00A21884" w:rsidRPr="002B7DDD" w:rsidRDefault="00A21884">
      <w:pPr>
        <w:rPr>
          <w:rFonts w:ascii="Liberation Serif" w:hAnsi="Liberation Serif"/>
          <w:sz w:val="26"/>
          <w:szCs w:val="26"/>
        </w:rPr>
      </w:pPr>
    </w:p>
    <w:sectPr w:rsidR="00A21884" w:rsidRPr="002B7DDD" w:rsidSect="006223E5">
      <w:headerReference w:type="default" r:id="rId13"/>
      <w:pgSz w:w="11906" w:h="16838"/>
      <w:pgMar w:top="851"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7E44" w:rsidRDefault="009A7E44" w:rsidP="006223E5">
      <w:r>
        <w:separator/>
      </w:r>
    </w:p>
  </w:endnote>
  <w:endnote w:type="continuationSeparator" w:id="0">
    <w:p w:rsidR="009A7E44" w:rsidRDefault="009A7E44" w:rsidP="00622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7E44" w:rsidRDefault="009A7E44" w:rsidP="006223E5">
      <w:r>
        <w:separator/>
      </w:r>
    </w:p>
  </w:footnote>
  <w:footnote w:type="continuationSeparator" w:id="0">
    <w:p w:rsidR="009A7E44" w:rsidRDefault="009A7E44" w:rsidP="006223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3542352"/>
      <w:docPartObj>
        <w:docPartGallery w:val="Page Numbers (Top of Page)"/>
        <w:docPartUnique/>
      </w:docPartObj>
    </w:sdtPr>
    <w:sdtContent>
      <w:p w:rsidR="006223E5" w:rsidRDefault="006223E5">
        <w:pPr>
          <w:pStyle w:val="aa"/>
          <w:jc w:val="center"/>
        </w:pPr>
        <w:r>
          <w:fldChar w:fldCharType="begin"/>
        </w:r>
        <w:r>
          <w:instrText>PAGE   \* MERGEFORMAT</w:instrText>
        </w:r>
        <w:r>
          <w:fldChar w:fldCharType="separate"/>
        </w:r>
        <w:r>
          <w:rPr>
            <w:noProof/>
          </w:rPr>
          <w:t>3</w:t>
        </w:r>
        <w:r>
          <w:fldChar w:fldCharType="end"/>
        </w:r>
      </w:p>
    </w:sdtContent>
  </w:sdt>
  <w:p w:rsidR="006223E5" w:rsidRDefault="006223E5">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B7558"/>
    <w:multiLevelType w:val="multilevel"/>
    <w:tmpl w:val="298437A2"/>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
    <w:nsid w:val="1939676D"/>
    <w:multiLevelType w:val="hybridMultilevel"/>
    <w:tmpl w:val="00CCF814"/>
    <w:lvl w:ilvl="0" w:tplc="E4BC9EE4">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20982B90"/>
    <w:multiLevelType w:val="multilevel"/>
    <w:tmpl w:val="A93CD962"/>
    <w:lvl w:ilvl="0">
      <w:start w:val="1"/>
      <w:numFmt w:val="decimal"/>
      <w:lvlText w:val="%1."/>
      <w:lvlJc w:val="left"/>
      <w:pPr>
        <w:ind w:left="1725" w:hanging="1185"/>
      </w:pPr>
      <w:rPr>
        <w:rFonts w:hint="default"/>
        <w:b/>
      </w:rPr>
    </w:lvl>
    <w:lvl w:ilvl="1">
      <w:start w:val="2"/>
      <w:numFmt w:val="decimal"/>
      <w:isLgl/>
      <w:lvlText w:val="%1.%2."/>
      <w:lvlJc w:val="left"/>
      <w:pPr>
        <w:ind w:left="1425" w:hanging="720"/>
      </w:pPr>
      <w:rPr>
        <w:rFonts w:eastAsia="Times New Roman" w:cs="Times New Roman" w:hint="default"/>
      </w:rPr>
    </w:lvl>
    <w:lvl w:ilvl="2">
      <w:start w:val="1"/>
      <w:numFmt w:val="decimal"/>
      <w:isLgl/>
      <w:lvlText w:val="%1.%2.%3."/>
      <w:lvlJc w:val="left"/>
      <w:pPr>
        <w:ind w:left="1590" w:hanging="720"/>
      </w:pPr>
      <w:rPr>
        <w:rFonts w:eastAsia="Times New Roman" w:cs="Times New Roman" w:hint="default"/>
      </w:rPr>
    </w:lvl>
    <w:lvl w:ilvl="3">
      <w:start w:val="1"/>
      <w:numFmt w:val="decimal"/>
      <w:isLgl/>
      <w:lvlText w:val="%1.%2.%3.%4."/>
      <w:lvlJc w:val="left"/>
      <w:pPr>
        <w:ind w:left="2115" w:hanging="1080"/>
      </w:pPr>
      <w:rPr>
        <w:rFonts w:eastAsia="Times New Roman" w:cs="Times New Roman" w:hint="default"/>
      </w:rPr>
    </w:lvl>
    <w:lvl w:ilvl="4">
      <w:start w:val="1"/>
      <w:numFmt w:val="decimal"/>
      <w:isLgl/>
      <w:lvlText w:val="%1.%2.%3.%4.%5."/>
      <w:lvlJc w:val="left"/>
      <w:pPr>
        <w:ind w:left="2280" w:hanging="1080"/>
      </w:pPr>
      <w:rPr>
        <w:rFonts w:eastAsia="Times New Roman" w:cs="Times New Roman" w:hint="default"/>
      </w:rPr>
    </w:lvl>
    <w:lvl w:ilvl="5">
      <w:start w:val="1"/>
      <w:numFmt w:val="decimal"/>
      <w:isLgl/>
      <w:lvlText w:val="%1.%2.%3.%4.%5.%6."/>
      <w:lvlJc w:val="left"/>
      <w:pPr>
        <w:ind w:left="2805" w:hanging="1440"/>
      </w:pPr>
      <w:rPr>
        <w:rFonts w:eastAsia="Times New Roman" w:cs="Times New Roman" w:hint="default"/>
      </w:rPr>
    </w:lvl>
    <w:lvl w:ilvl="6">
      <w:start w:val="1"/>
      <w:numFmt w:val="decimal"/>
      <w:isLgl/>
      <w:lvlText w:val="%1.%2.%3.%4.%5.%6.%7."/>
      <w:lvlJc w:val="left"/>
      <w:pPr>
        <w:ind w:left="2970" w:hanging="1440"/>
      </w:pPr>
      <w:rPr>
        <w:rFonts w:eastAsia="Times New Roman" w:cs="Times New Roman" w:hint="default"/>
      </w:rPr>
    </w:lvl>
    <w:lvl w:ilvl="7">
      <w:start w:val="1"/>
      <w:numFmt w:val="decimal"/>
      <w:isLgl/>
      <w:lvlText w:val="%1.%2.%3.%4.%5.%6.%7.%8."/>
      <w:lvlJc w:val="left"/>
      <w:pPr>
        <w:ind w:left="3495" w:hanging="1800"/>
      </w:pPr>
      <w:rPr>
        <w:rFonts w:eastAsia="Times New Roman" w:cs="Times New Roman" w:hint="default"/>
      </w:rPr>
    </w:lvl>
    <w:lvl w:ilvl="8">
      <w:start w:val="1"/>
      <w:numFmt w:val="decimal"/>
      <w:isLgl/>
      <w:lvlText w:val="%1.%2.%3.%4.%5.%6.%7.%8.%9."/>
      <w:lvlJc w:val="left"/>
      <w:pPr>
        <w:ind w:left="3660" w:hanging="1800"/>
      </w:pPr>
      <w:rPr>
        <w:rFonts w:eastAsia="Times New Roman" w:cs="Times New Roman" w:hint="default"/>
      </w:rPr>
    </w:lvl>
  </w:abstractNum>
  <w:abstractNum w:abstractNumId="3">
    <w:nsid w:val="7D236915"/>
    <w:multiLevelType w:val="multilevel"/>
    <w:tmpl w:val="3ED29292"/>
    <w:lvl w:ilvl="0">
      <w:start w:val="2"/>
      <w:numFmt w:val="decimal"/>
      <w:lvlText w:val="%1"/>
      <w:lvlJc w:val="left"/>
      <w:pPr>
        <w:ind w:left="375" w:hanging="375"/>
      </w:pPr>
      <w:rPr>
        <w:rFonts w:hint="default"/>
      </w:rPr>
    </w:lvl>
    <w:lvl w:ilvl="1">
      <w:start w:val="2"/>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3D1"/>
    <w:rsid w:val="00001312"/>
    <w:rsid w:val="00010060"/>
    <w:rsid w:val="00062B50"/>
    <w:rsid w:val="00066B21"/>
    <w:rsid w:val="0008276D"/>
    <w:rsid w:val="000A4C7A"/>
    <w:rsid w:val="000B3480"/>
    <w:rsid w:val="000C79DD"/>
    <w:rsid w:val="000E70F7"/>
    <w:rsid w:val="000F2AAA"/>
    <w:rsid w:val="000F57FC"/>
    <w:rsid w:val="0010246B"/>
    <w:rsid w:val="00115DD3"/>
    <w:rsid w:val="00117283"/>
    <w:rsid w:val="001241C3"/>
    <w:rsid w:val="00127C94"/>
    <w:rsid w:val="00150735"/>
    <w:rsid w:val="00157092"/>
    <w:rsid w:val="001643D1"/>
    <w:rsid w:val="001710C1"/>
    <w:rsid w:val="00197317"/>
    <w:rsid w:val="001A5110"/>
    <w:rsid w:val="001B3A80"/>
    <w:rsid w:val="001C2063"/>
    <w:rsid w:val="001D24EB"/>
    <w:rsid w:val="001D7D31"/>
    <w:rsid w:val="001F693B"/>
    <w:rsid w:val="001F7F95"/>
    <w:rsid w:val="0021482F"/>
    <w:rsid w:val="00232272"/>
    <w:rsid w:val="00251356"/>
    <w:rsid w:val="002655E0"/>
    <w:rsid w:val="00291FAD"/>
    <w:rsid w:val="002A201A"/>
    <w:rsid w:val="002A3809"/>
    <w:rsid w:val="002A52DB"/>
    <w:rsid w:val="002A61B2"/>
    <w:rsid w:val="002B0DDC"/>
    <w:rsid w:val="002B6757"/>
    <w:rsid w:val="002B7A23"/>
    <w:rsid w:val="002B7DDD"/>
    <w:rsid w:val="002E004E"/>
    <w:rsid w:val="002F1C37"/>
    <w:rsid w:val="00325979"/>
    <w:rsid w:val="00332FF8"/>
    <w:rsid w:val="00355C34"/>
    <w:rsid w:val="0036149A"/>
    <w:rsid w:val="00376A93"/>
    <w:rsid w:val="0039317D"/>
    <w:rsid w:val="003934C4"/>
    <w:rsid w:val="00394814"/>
    <w:rsid w:val="003A5AD6"/>
    <w:rsid w:val="003B27FE"/>
    <w:rsid w:val="003B420B"/>
    <w:rsid w:val="003D14B9"/>
    <w:rsid w:val="003D21C0"/>
    <w:rsid w:val="003E2DA0"/>
    <w:rsid w:val="00401B35"/>
    <w:rsid w:val="004153A1"/>
    <w:rsid w:val="00430499"/>
    <w:rsid w:val="004363FE"/>
    <w:rsid w:val="00441D85"/>
    <w:rsid w:val="00443EA0"/>
    <w:rsid w:val="00455F42"/>
    <w:rsid w:val="00456823"/>
    <w:rsid w:val="004579DB"/>
    <w:rsid w:val="00457F67"/>
    <w:rsid w:val="00480621"/>
    <w:rsid w:val="0048589C"/>
    <w:rsid w:val="00492540"/>
    <w:rsid w:val="004B60FB"/>
    <w:rsid w:val="004D28C0"/>
    <w:rsid w:val="004E010A"/>
    <w:rsid w:val="004F22CA"/>
    <w:rsid w:val="004F4E37"/>
    <w:rsid w:val="00501416"/>
    <w:rsid w:val="005105C0"/>
    <w:rsid w:val="00513F2D"/>
    <w:rsid w:val="0051426F"/>
    <w:rsid w:val="00526B5A"/>
    <w:rsid w:val="00540A46"/>
    <w:rsid w:val="005431E8"/>
    <w:rsid w:val="00547567"/>
    <w:rsid w:val="005A3944"/>
    <w:rsid w:val="005A5662"/>
    <w:rsid w:val="005B377F"/>
    <w:rsid w:val="005C35C1"/>
    <w:rsid w:val="005D6BF9"/>
    <w:rsid w:val="005E0AB1"/>
    <w:rsid w:val="005E0C37"/>
    <w:rsid w:val="005F11E8"/>
    <w:rsid w:val="00603316"/>
    <w:rsid w:val="006223E5"/>
    <w:rsid w:val="006225E8"/>
    <w:rsid w:val="00624137"/>
    <w:rsid w:val="00624A04"/>
    <w:rsid w:val="00631D4C"/>
    <w:rsid w:val="00643617"/>
    <w:rsid w:val="00655EE9"/>
    <w:rsid w:val="00665E26"/>
    <w:rsid w:val="00667346"/>
    <w:rsid w:val="0068373F"/>
    <w:rsid w:val="006916D0"/>
    <w:rsid w:val="006D7DB5"/>
    <w:rsid w:val="006F1C1B"/>
    <w:rsid w:val="00712F4A"/>
    <w:rsid w:val="00717C61"/>
    <w:rsid w:val="00723323"/>
    <w:rsid w:val="0073150F"/>
    <w:rsid w:val="00731597"/>
    <w:rsid w:val="00733A4A"/>
    <w:rsid w:val="0074092E"/>
    <w:rsid w:val="0075026C"/>
    <w:rsid w:val="0076495C"/>
    <w:rsid w:val="007661F5"/>
    <w:rsid w:val="00772714"/>
    <w:rsid w:val="00776F59"/>
    <w:rsid w:val="00781663"/>
    <w:rsid w:val="007925C4"/>
    <w:rsid w:val="007C2638"/>
    <w:rsid w:val="007C4B36"/>
    <w:rsid w:val="007C6AD9"/>
    <w:rsid w:val="007E30D6"/>
    <w:rsid w:val="007E5318"/>
    <w:rsid w:val="007E6E1D"/>
    <w:rsid w:val="008004A9"/>
    <w:rsid w:val="00823271"/>
    <w:rsid w:val="00825A43"/>
    <w:rsid w:val="0083493B"/>
    <w:rsid w:val="00844D8A"/>
    <w:rsid w:val="0084588B"/>
    <w:rsid w:val="008846BE"/>
    <w:rsid w:val="00890655"/>
    <w:rsid w:val="008969AF"/>
    <w:rsid w:val="008B0DF5"/>
    <w:rsid w:val="008C733A"/>
    <w:rsid w:val="008E2020"/>
    <w:rsid w:val="008F3CD5"/>
    <w:rsid w:val="009672A5"/>
    <w:rsid w:val="00974890"/>
    <w:rsid w:val="009870CD"/>
    <w:rsid w:val="009A7E44"/>
    <w:rsid w:val="009B19B7"/>
    <w:rsid w:val="009D16A4"/>
    <w:rsid w:val="009E5F08"/>
    <w:rsid w:val="00A03B64"/>
    <w:rsid w:val="00A05CF7"/>
    <w:rsid w:val="00A20A15"/>
    <w:rsid w:val="00A21884"/>
    <w:rsid w:val="00A35A13"/>
    <w:rsid w:val="00A40209"/>
    <w:rsid w:val="00A45ED6"/>
    <w:rsid w:val="00A46E2A"/>
    <w:rsid w:val="00A622C0"/>
    <w:rsid w:val="00A75A05"/>
    <w:rsid w:val="00A76DB1"/>
    <w:rsid w:val="00A7727F"/>
    <w:rsid w:val="00A87AC0"/>
    <w:rsid w:val="00A912F6"/>
    <w:rsid w:val="00A919F3"/>
    <w:rsid w:val="00A940BE"/>
    <w:rsid w:val="00AB1765"/>
    <w:rsid w:val="00AB328B"/>
    <w:rsid w:val="00AD4EE1"/>
    <w:rsid w:val="00AD7507"/>
    <w:rsid w:val="00B14087"/>
    <w:rsid w:val="00B223B1"/>
    <w:rsid w:val="00B311D7"/>
    <w:rsid w:val="00B43C94"/>
    <w:rsid w:val="00B46560"/>
    <w:rsid w:val="00B542F0"/>
    <w:rsid w:val="00B74428"/>
    <w:rsid w:val="00B75209"/>
    <w:rsid w:val="00B75841"/>
    <w:rsid w:val="00B76217"/>
    <w:rsid w:val="00B83389"/>
    <w:rsid w:val="00B87CC7"/>
    <w:rsid w:val="00B9340C"/>
    <w:rsid w:val="00BA07BC"/>
    <w:rsid w:val="00BA0EFF"/>
    <w:rsid w:val="00BD0D41"/>
    <w:rsid w:val="00BD1814"/>
    <w:rsid w:val="00BD6A4B"/>
    <w:rsid w:val="00BF20D4"/>
    <w:rsid w:val="00BF35BB"/>
    <w:rsid w:val="00BF7238"/>
    <w:rsid w:val="00C12826"/>
    <w:rsid w:val="00C16FA1"/>
    <w:rsid w:val="00C250C2"/>
    <w:rsid w:val="00C275F2"/>
    <w:rsid w:val="00C47069"/>
    <w:rsid w:val="00C70935"/>
    <w:rsid w:val="00C84DC9"/>
    <w:rsid w:val="00C97210"/>
    <w:rsid w:val="00CD4B1A"/>
    <w:rsid w:val="00CE3D14"/>
    <w:rsid w:val="00CE7BEF"/>
    <w:rsid w:val="00CF25F1"/>
    <w:rsid w:val="00D034FF"/>
    <w:rsid w:val="00D1184F"/>
    <w:rsid w:val="00D3438D"/>
    <w:rsid w:val="00D3504B"/>
    <w:rsid w:val="00D414C1"/>
    <w:rsid w:val="00D45364"/>
    <w:rsid w:val="00D47488"/>
    <w:rsid w:val="00D604BA"/>
    <w:rsid w:val="00D60802"/>
    <w:rsid w:val="00D81253"/>
    <w:rsid w:val="00D92477"/>
    <w:rsid w:val="00DB0AD4"/>
    <w:rsid w:val="00DB13A5"/>
    <w:rsid w:val="00DB5D18"/>
    <w:rsid w:val="00DB5EDE"/>
    <w:rsid w:val="00DB6201"/>
    <w:rsid w:val="00DD66D9"/>
    <w:rsid w:val="00DD7AD9"/>
    <w:rsid w:val="00DE66D4"/>
    <w:rsid w:val="00DE71A5"/>
    <w:rsid w:val="00E02EC3"/>
    <w:rsid w:val="00E0310E"/>
    <w:rsid w:val="00E11284"/>
    <w:rsid w:val="00E20C9D"/>
    <w:rsid w:val="00E21FEF"/>
    <w:rsid w:val="00E237A7"/>
    <w:rsid w:val="00E43F54"/>
    <w:rsid w:val="00E5031F"/>
    <w:rsid w:val="00E5694C"/>
    <w:rsid w:val="00E70FAD"/>
    <w:rsid w:val="00E76A6F"/>
    <w:rsid w:val="00E81DE4"/>
    <w:rsid w:val="00EA229A"/>
    <w:rsid w:val="00EC33F0"/>
    <w:rsid w:val="00EE296A"/>
    <w:rsid w:val="00EE48A2"/>
    <w:rsid w:val="00F02143"/>
    <w:rsid w:val="00F32EA9"/>
    <w:rsid w:val="00F40312"/>
    <w:rsid w:val="00F456EC"/>
    <w:rsid w:val="00F5389F"/>
    <w:rsid w:val="00F57DCA"/>
    <w:rsid w:val="00F759C1"/>
    <w:rsid w:val="00F96D00"/>
    <w:rsid w:val="00FA0958"/>
    <w:rsid w:val="00FB03BE"/>
    <w:rsid w:val="00FB1E77"/>
    <w:rsid w:val="00FC359B"/>
    <w:rsid w:val="00FC7063"/>
    <w:rsid w:val="00FC7268"/>
    <w:rsid w:val="00FD48D1"/>
    <w:rsid w:val="00FD4909"/>
    <w:rsid w:val="00FD52EF"/>
    <w:rsid w:val="00FD6F26"/>
    <w:rsid w:val="00FE493F"/>
    <w:rsid w:val="00FE5679"/>
    <w:rsid w:val="00FF29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7F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B27FE"/>
    <w:pPr>
      <w:autoSpaceDE w:val="0"/>
      <w:autoSpaceDN w:val="0"/>
      <w:adjustRightInd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DB0AD4"/>
    <w:rPr>
      <w:rFonts w:ascii="Segoe UI" w:hAnsi="Segoe UI" w:cs="Segoe UI"/>
      <w:sz w:val="18"/>
      <w:szCs w:val="18"/>
    </w:rPr>
  </w:style>
  <w:style w:type="character" w:customStyle="1" w:styleId="a4">
    <w:name w:val="Текст выноски Знак"/>
    <w:basedOn w:val="a0"/>
    <w:link w:val="a3"/>
    <w:uiPriority w:val="99"/>
    <w:semiHidden/>
    <w:rsid w:val="00DB0AD4"/>
    <w:rPr>
      <w:rFonts w:ascii="Segoe UI" w:eastAsia="Times New Roman" w:hAnsi="Segoe UI" w:cs="Segoe UI"/>
      <w:sz w:val="18"/>
      <w:szCs w:val="18"/>
      <w:lang w:eastAsia="ru-RU"/>
    </w:rPr>
  </w:style>
  <w:style w:type="character" w:styleId="a5">
    <w:name w:val="Hyperlink"/>
    <w:rsid w:val="00F57DCA"/>
    <w:rPr>
      <w:color w:val="3C6491"/>
      <w:u w:val="single"/>
    </w:rPr>
  </w:style>
  <w:style w:type="paragraph" w:customStyle="1" w:styleId="2">
    <w:name w:val="Знак2"/>
    <w:basedOn w:val="a"/>
    <w:rsid w:val="006F1C1B"/>
    <w:pPr>
      <w:spacing w:after="160" w:line="240" w:lineRule="exact"/>
    </w:pPr>
    <w:rPr>
      <w:rFonts w:ascii="Verdana" w:hAnsi="Verdana"/>
      <w:sz w:val="20"/>
      <w:szCs w:val="20"/>
      <w:lang w:val="en-US" w:eastAsia="en-US"/>
    </w:rPr>
  </w:style>
  <w:style w:type="paragraph" w:styleId="a6">
    <w:name w:val="List Paragraph"/>
    <w:basedOn w:val="a"/>
    <w:uiPriority w:val="34"/>
    <w:qFormat/>
    <w:rsid w:val="00DB5EDE"/>
    <w:pPr>
      <w:ind w:left="720" w:firstLine="709"/>
      <w:contextualSpacing/>
      <w:jc w:val="both"/>
    </w:pPr>
    <w:rPr>
      <w:sz w:val="28"/>
    </w:rPr>
  </w:style>
  <w:style w:type="table" w:styleId="a7">
    <w:name w:val="Table Grid"/>
    <w:basedOn w:val="a1"/>
    <w:uiPriority w:val="59"/>
    <w:rsid w:val="00DB5E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430499"/>
    <w:pPr>
      <w:widowControl w:val="0"/>
      <w:autoSpaceDE w:val="0"/>
      <w:autoSpaceDN w:val="0"/>
      <w:spacing w:after="0" w:line="240" w:lineRule="auto"/>
    </w:pPr>
    <w:rPr>
      <w:rFonts w:ascii="Calibri" w:eastAsia="Times New Roman" w:hAnsi="Calibri" w:cs="Calibri"/>
      <w:b/>
      <w:szCs w:val="20"/>
      <w:lang w:eastAsia="ru-RU"/>
    </w:rPr>
  </w:style>
  <w:style w:type="paragraph" w:customStyle="1" w:styleId="s1">
    <w:name w:val="s_1"/>
    <w:basedOn w:val="a"/>
    <w:rsid w:val="0010246B"/>
    <w:pPr>
      <w:spacing w:before="100" w:beforeAutospacing="1" w:after="100" w:afterAutospacing="1"/>
    </w:pPr>
  </w:style>
  <w:style w:type="paragraph" w:customStyle="1" w:styleId="s22">
    <w:name w:val="s_22"/>
    <w:basedOn w:val="a"/>
    <w:rsid w:val="0010246B"/>
    <w:pPr>
      <w:spacing w:before="100" w:beforeAutospacing="1" w:after="100" w:afterAutospacing="1"/>
    </w:pPr>
  </w:style>
  <w:style w:type="paragraph" w:customStyle="1" w:styleId="s15">
    <w:name w:val="s_15"/>
    <w:basedOn w:val="a"/>
    <w:rsid w:val="001F7F95"/>
    <w:pPr>
      <w:spacing w:before="100" w:beforeAutospacing="1" w:after="100" w:afterAutospacing="1"/>
    </w:pPr>
  </w:style>
  <w:style w:type="character" w:customStyle="1" w:styleId="s10">
    <w:name w:val="s_10"/>
    <w:basedOn w:val="a0"/>
    <w:rsid w:val="001F7F95"/>
  </w:style>
  <w:style w:type="paragraph" w:styleId="a8">
    <w:name w:val="Body Text"/>
    <w:basedOn w:val="a"/>
    <w:link w:val="a9"/>
    <w:unhideWhenUsed/>
    <w:rsid w:val="00BD0D41"/>
    <w:pPr>
      <w:jc w:val="center"/>
    </w:pPr>
    <w:rPr>
      <w:sz w:val="27"/>
    </w:rPr>
  </w:style>
  <w:style w:type="character" w:customStyle="1" w:styleId="a9">
    <w:name w:val="Основной текст Знак"/>
    <w:basedOn w:val="a0"/>
    <w:link w:val="a8"/>
    <w:rsid w:val="00BD0D41"/>
    <w:rPr>
      <w:rFonts w:ascii="Times New Roman" w:eastAsia="Times New Roman" w:hAnsi="Times New Roman" w:cs="Times New Roman"/>
      <w:sz w:val="27"/>
      <w:szCs w:val="24"/>
      <w:lang w:eastAsia="ru-RU"/>
    </w:rPr>
  </w:style>
  <w:style w:type="character" w:customStyle="1" w:styleId="highlightsearch">
    <w:name w:val="highlightsearch"/>
    <w:basedOn w:val="a0"/>
    <w:rsid w:val="007925C4"/>
  </w:style>
  <w:style w:type="paragraph" w:customStyle="1" w:styleId="s3">
    <w:name w:val="s_3"/>
    <w:basedOn w:val="a"/>
    <w:rsid w:val="0039317D"/>
    <w:pPr>
      <w:spacing w:before="100" w:beforeAutospacing="1" w:after="100" w:afterAutospacing="1"/>
    </w:pPr>
  </w:style>
  <w:style w:type="paragraph" w:customStyle="1" w:styleId="20">
    <w:name w:val="Знак2"/>
    <w:basedOn w:val="a"/>
    <w:rsid w:val="00A45ED6"/>
    <w:pPr>
      <w:spacing w:after="160" w:line="240" w:lineRule="exact"/>
    </w:pPr>
    <w:rPr>
      <w:rFonts w:ascii="Verdana" w:hAnsi="Verdana"/>
      <w:sz w:val="20"/>
      <w:szCs w:val="20"/>
      <w:lang w:val="en-US" w:eastAsia="en-US"/>
    </w:rPr>
  </w:style>
  <w:style w:type="character" w:customStyle="1" w:styleId="105pt0pt">
    <w:name w:val="Основной текст + 10;5 pt;Полужирный;Интервал 0 pt"/>
    <w:basedOn w:val="a0"/>
    <w:rsid w:val="00F5389F"/>
    <w:rPr>
      <w:rFonts w:ascii="Times New Roman" w:eastAsia="Times New Roman" w:hAnsi="Times New Roman" w:cs="Times New Roman"/>
      <w:b/>
      <w:bCs/>
      <w:i w:val="0"/>
      <w:iCs w:val="0"/>
      <w:smallCaps w:val="0"/>
      <w:strike w:val="0"/>
      <w:color w:val="000000"/>
      <w:spacing w:val="1"/>
      <w:w w:val="100"/>
      <w:position w:val="0"/>
      <w:sz w:val="21"/>
      <w:szCs w:val="21"/>
      <w:u w:val="none"/>
      <w:lang w:val="ru-RU"/>
    </w:rPr>
  </w:style>
  <w:style w:type="paragraph" w:styleId="aa">
    <w:name w:val="header"/>
    <w:basedOn w:val="a"/>
    <w:link w:val="ab"/>
    <w:uiPriority w:val="99"/>
    <w:unhideWhenUsed/>
    <w:rsid w:val="006223E5"/>
    <w:pPr>
      <w:tabs>
        <w:tab w:val="center" w:pos="4677"/>
        <w:tab w:val="right" w:pos="9355"/>
      </w:tabs>
    </w:pPr>
  </w:style>
  <w:style w:type="character" w:customStyle="1" w:styleId="ab">
    <w:name w:val="Верхний колонтитул Знак"/>
    <w:basedOn w:val="a0"/>
    <w:link w:val="aa"/>
    <w:uiPriority w:val="99"/>
    <w:rsid w:val="006223E5"/>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6223E5"/>
    <w:pPr>
      <w:tabs>
        <w:tab w:val="center" w:pos="4677"/>
        <w:tab w:val="right" w:pos="9355"/>
      </w:tabs>
    </w:pPr>
  </w:style>
  <w:style w:type="character" w:customStyle="1" w:styleId="ad">
    <w:name w:val="Нижний колонтитул Знак"/>
    <w:basedOn w:val="a0"/>
    <w:link w:val="ac"/>
    <w:uiPriority w:val="99"/>
    <w:rsid w:val="006223E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7F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B27FE"/>
    <w:pPr>
      <w:autoSpaceDE w:val="0"/>
      <w:autoSpaceDN w:val="0"/>
      <w:adjustRightInd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DB0AD4"/>
    <w:rPr>
      <w:rFonts w:ascii="Segoe UI" w:hAnsi="Segoe UI" w:cs="Segoe UI"/>
      <w:sz w:val="18"/>
      <w:szCs w:val="18"/>
    </w:rPr>
  </w:style>
  <w:style w:type="character" w:customStyle="1" w:styleId="a4">
    <w:name w:val="Текст выноски Знак"/>
    <w:basedOn w:val="a0"/>
    <w:link w:val="a3"/>
    <w:uiPriority w:val="99"/>
    <w:semiHidden/>
    <w:rsid w:val="00DB0AD4"/>
    <w:rPr>
      <w:rFonts w:ascii="Segoe UI" w:eastAsia="Times New Roman" w:hAnsi="Segoe UI" w:cs="Segoe UI"/>
      <w:sz w:val="18"/>
      <w:szCs w:val="18"/>
      <w:lang w:eastAsia="ru-RU"/>
    </w:rPr>
  </w:style>
  <w:style w:type="character" w:styleId="a5">
    <w:name w:val="Hyperlink"/>
    <w:rsid w:val="00F57DCA"/>
    <w:rPr>
      <w:color w:val="3C6491"/>
      <w:u w:val="single"/>
    </w:rPr>
  </w:style>
  <w:style w:type="paragraph" w:customStyle="1" w:styleId="2">
    <w:name w:val="Знак2"/>
    <w:basedOn w:val="a"/>
    <w:rsid w:val="006F1C1B"/>
    <w:pPr>
      <w:spacing w:after="160" w:line="240" w:lineRule="exact"/>
    </w:pPr>
    <w:rPr>
      <w:rFonts w:ascii="Verdana" w:hAnsi="Verdana"/>
      <w:sz w:val="20"/>
      <w:szCs w:val="20"/>
      <w:lang w:val="en-US" w:eastAsia="en-US"/>
    </w:rPr>
  </w:style>
  <w:style w:type="paragraph" w:styleId="a6">
    <w:name w:val="List Paragraph"/>
    <w:basedOn w:val="a"/>
    <w:uiPriority w:val="34"/>
    <w:qFormat/>
    <w:rsid w:val="00DB5EDE"/>
    <w:pPr>
      <w:ind w:left="720" w:firstLine="709"/>
      <w:contextualSpacing/>
      <w:jc w:val="both"/>
    </w:pPr>
    <w:rPr>
      <w:sz w:val="28"/>
    </w:rPr>
  </w:style>
  <w:style w:type="table" w:styleId="a7">
    <w:name w:val="Table Grid"/>
    <w:basedOn w:val="a1"/>
    <w:uiPriority w:val="59"/>
    <w:rsid w:val="00DB5E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430499"/>
    <w:pPr>
      <w:widowControl w:val="0"/>
      <w:autoSpaceDE w:val="0"/>
      <w:autoSpaceDN w:val="0"/>
      <w:spacing w:after="0" w:line="240" w:lineRule="auto"/>
    </w:pPr>
    <w:rPr>
      <w:rFonts w:ascii="Calibri" w:eastAsia="Times New Roman" w:hAnsi="Calibri" w:cs="Calibri"/>
      <w:b/>
      <w:szCs w:val="20"/>
      <w:lang w:eastAsia="ru-RU"/>
    </w:rPr>
  </w:style>
  <w:style w:type="paragraph" w:customStyle="1" w:styleId="s1">
    <w:name w:val="s_1"/>
    <w:basedOn w:val="a"/>
    <w:rsid w:val="0010246B"/>
    <w:pPr>
      <w:spacing w:before="100" w:beforeAutospacing="1" w:after="100" w:afterAutospacing="1"/>
    </w:pPr>
  </w:style>
  <w:style w:type="paragraph" w:customStyle="1" w:styleId="s22">
    <w:name w:val="s_22"/>
    <w:basedOn w:val="a"/>
    <w:rsid w:val="0010246B"/>
    <w:pPr>
      <w:spacing w:before="100" w:beforeAutospacing="1" w:after="100" w:afterAutospacing="1"/>
    </w:pPr>
  </w:style>
  <w:style w:type="paragraph" w:customStyle="1" w:styleId="s15">
    <w:name w:val="s_15"/>
    <w:basedOn w:val="a"/>
    <w:rsid w:val="001F7F95"/>
    <w:pPr>
      <w:spacing w:before="100" w:beforeAutospacing="1" w:after="100" w:afterAutospacing="1"/>
    </w:pPr>
  </w:style>
  <w:style w:type="character" w:customStyle="1" w:styleId="s10">
    <w:name w:val="s_10"/>
    <w:basedOn w:val="a0"/>
    <w:rsid w:val="001F7F95"/>
  </w:style>
  <w:style w:type="paragraph" w:styleId="a8">
    <w:name w:val="Body Text"/>
    <w:basedOn w:val="a"/>
    <w:link w:val="a9"/>
    <w:unhideWhenUsed/>
    <w:rsid w:val="00BD0D41"/>
    <w:pPr>
      <w:jc w:val="center"/>
    </w:pPr>
    <w:rPr>
      <w:sz w:val="27"/>
    </w:rPr>
  </w:style>
  <w:style w:type="character" w:customStyle="1" w:styleId="a9">
    <w:name w:val="Основной текст Знак"/>
    <w:basedOn w:val="a0"/>
    <w:link w:val="a8"/>
    <w:rsid w:val="00BD0D41"/>
    <w:rPr>
      <w:rFonts w:ascii="Times New Roman" w:eastAsia="Times New Roman" w:hAnsi="Times New Roman" w:cs="Times New Roman"/>
      <w:sz w:val="27"/>
      <w:szCs w:val="24"/>
      <w:lang w:eastAsia="ru-RU"/>
    </w:rPr>
  </w:style>
  <w:style w:type="character" w:customStyle="1" w:styleId="highlightsearch">
    <w:name w:val="highlightsearch"/>
    <w:basedOn w:val="a0"/>
    <w:rsid w:val="007925C4"/>
  </w:style>
  <w:style w:type="paragraph" w:customStyle="1" w:styleId="s3">
    <w:name w:val="s_3"/>
    <w:basedOn w:val="a"/>
    <w:rsid w:val="0039317D"/>
    <w:pPr>
      <w:spacing w:before="100" w:beforeAutospacing="1" w:after="100" w:afterAutospacing="1"/>
    </w:pPr>
  </w:style>
  <w:style w:type="paragraph" w:customStyle="1" w:styleId="20">
    <w:name w:val="Знак2"/>
    <w:basedOn w:val="a"/>
    <w:rsid w:val="00A45ED6"/>
    <w:pPr>
      <w:spacing w:after="160" w:line="240" w:lineRule="exact"/>
    </w:pPr>
    <w:rPr>
      <w:rFonts w:ascii="Verdana" w:hAnsi="Verdana"/>
      <w:sz w:val="20"/>
      <w:szCs w:val="20"/>
      <w:lang w:val="en-US" w:eastAsia="en-US"/>
    </w:rPr>
  </w:style>
  <w:style w:type="character" w:customStyle="1" w:styleId="105pt0pt">
    <w:name w:val="Основной текст + 10;5 pt;Полужирный;Интервал 0 pt"/>
    <w:basedOn w:val="a0"/>
    <w:rsid w:val="00F5389F"/>
    <w:rPr>
      <w:rFonts w:ascii="Times New Roman" w:eastAsia="Times New Roman" w:hAnsi="Times New Roman" w:cs="Times New Roman"/>
      <w:b/>
      <w:bCs/>
      <w:i w:val="0"/>
      <w:iCs w:val="0"/>
      <w:smallCaps w:val="0"/>
      <w:strike w:val="0"/>
      <w:color w:val="000000"/>
      <w:spacing w:val="1"/>
      <w:w w:val="100"/>
      <w:position w:val="0"/>
      <w:sz w:val="21"/>
      <w:szCs w:val="21"/>
      <w:u w:val="none"/>
      <w:lang w:val="ru-RU"/>
    </w:rPr>
  </w:style>
  <w:style w:type="paragraph" w:styleId="aa">
    <w:name w:val="header"/>
    <w:basedOn w:val="a"/>
    <w:link w:val="ab"/>
    <w:uiPriority w:val="99"/>
    <w:unhideWhenUsed/>
    <w:rsid w:val="006223E5"/>
    <w:pPr>
      <w:tabs>
        <w:tab w:val="center" w:pos="4677"/>
        <w:tab w:val="right" w:pos="9355"/>
      </w:tabs>
    </w:pPr>
  </w:style>
  <w:style w:type="character" w:customStyle="1" w:styleId="ab">
    <w:name w:val="Верхний колонтитул Знак"/>
    <w:basedOn w:val="a0"/>
    <w:link w:val="aa"/>
    <w:uiPriority w:val="99"/>
    <w:rsid w:val="006223E5"/>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6223E5"/>
    <w:pPr>
      <w:tabs>
        <w:tab w:val="center" w:pos="4677"/>
        <w:tab w:val="right" w:pos="9355"/>
      </w:tabs>
    </w:pPr>
  </w:style>
  <w:style w:type="character" w:customStyle="1" w:styleId="ad">
    <w:name w:val="Нижний колонтитул Знак"/>
    <w:basedOn w:val="a0"/>
    <w:link w:val="ac"/>
    <w:uiPriority w:val="99"/>
    <w:rsid w:val="006223E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107949">
      <w:bodyDiv w:val="1"/>
      <w:marLeft w:val="0"/>
      <w:marRight w:val="0"/>
      <w:marTop w:val="0"/>
      <w:marBottom w:val="0"/>
      <w:divBdr>
        <w:top w:val="none" w:sz="0" w:space="0" w:color="auto"/>
        <w:left w:val="none" w:sz="0" w:space="0" w:color="auto"/>
        <w:bottom w:val="none" w:sz="0" w:space="0" w:color="auto"/>
        <w:right w:val="none" w:sz="0" w:space="0" w:color="auto"/>
      </w:divBdr>
      <w:divsChild>
        <w:div w:id="207646336">
          <w:marLeft w:val="0"/>
          <w:marRight w:val="0"/>
          <w:marTop w:val="0"/>
          <w:marBottom w:val="0"/>
          <w:divBdr>
            <w:top w:val="none" w:sz="0" w:space="0" w:color="auto"/>
            <w:left w:val="none" w:sz="0" w:space="0" w:color="auto"/>
            <w:bottom w:val="none" w:sz="0" w:space="0" w:color="auto"/>
            <w:right w:val="none" w:sz="0" w:space="0" w:color="auto"/>
          </w:divBdr>
          <w:divsChild>
            <w:div w:id="958991708">
              <w:marLeft w:val="0"/>
              <w:marRight w:val="0"/>
              <w:marTop w:val="0"/>
              <w:marBottom w:val="0"/>
              <w:divBdr>
                <w:top w:val="none" w:sz="0" w:space="0" w:color="auto"/>
                <w:left w:val="none" w:sz="0" w:space="0" w:color="auto"/>
                <w:bottom w:val="none" w:sz="0" w:space="0" w:color="auto"/>
                <w:right w:val="none" w:sz="0" w:space="0" w:color="auto"/>
              </w:divBdr>
            </w:div>
          </w:divsChild>
        </w:div>
        <w:div w:id="1142577546">
          <w:marLeft w:val="0"/>
          <w:marRight w:val="0"/>
          <w:marTop w:val="0"/>
          <w:marBottom w:val="0"/>
          <w:divBdr>
            <w:top w:val="none" w:sz="0" w:space="0" w:color="auto"/>
            <w:left w:val="none" w:sz="0" w:space="0" w:color="auto"/>
            <w:bottom w:val="none" w:sz="0" w:space="0" w:color="auto"/>
            <w:right w:val="none" w:sz="0" w:space="0" w:color="auto"/>
          </w:divBdr>
        </w:div>
        <w:div w:id="932396627">
          <w:marLeft w:val="0"/>
          <w:marRight w:val="0"/>
          <w:marTop w:val="0"/>
          <w:marBottom w:val="0"/>
          <w:divBdr>
            <w:top w:val="none" w:sz="0" w:space="0" w:color="auto"/>
            <w:left w:val="none" w:sz="0" w:space="0" w:color="auto"/>
            <w:bottom w:val="none" w:sz="0" w:space="0" w:color="auto"/>
            <w:right w:val="none" w:sz="0" w:space="0" w:color="auto"/>
          </w:divBdr>
        </w:div>
      </w:divsChild>
    </w:div>
    <w:div w:id="262996243">
      <w:bodyDiv w:val="1"/>
      <w:marLeft w:val="0"/>
      <w:marRight w:val="0"/>
      <w:marTop w:val="0"/>
      <w:marBottom w:val="0"/>
      <w:divBdr>
        <w:top w:val="none" w:sz="0" w:space="0" w:color="auto"/>
        <w:left w:val="none" w:sz="0" w:space="0" w:color="auto"/>
        <w:bottom w:val="none" w:sz="0" w:space="0" w:color="auto"/>
        <w:right w:val="none" w:sz="0" w:space="0" w:color="auto"/>
      </w:divBdr>
      <w:divsChild>
        <w:div w:id="1995143081">
          <w:marLeft w:val="0"/>
          <w:marRight w:val="0"/>
          <w:marTop w:val="0"/>
          <w:marBottom w:val="0"/>
          <w:divBdr>
            <w:top w:val="none" w:sz="0" w:space="0" w:color="auto"/>
            <w:left w:val="none" w:sz="0" w:space="0" w:color="auto"/>
            <w:bottom w:val="none" w:sz="0" w:space="0" w:color="auto"/>
            <w:right w:val="none" w:sz="0" w:space="0" w:color="auto"/>
          </w:divBdr>
          <w:divsChild>
            <w:div w:id="925112959">
              <w:marLeft w:val="0"/>
              <w:marRight w:val="0"/>
              <w:marTop w:val="0"/>
              <w:marBottom w:val="0"/>
              <w:divBdr>
                <w:top w:val="none" w:sz="0" w:space="0" w:color="auto"/>
                <w:left w:val="none" w:sz="0" w:space="0" w:color="auto"/>
                <w:bottom w:val="none" w:sz="0" w:space="0" w:color="auto"/>
                <w:right w:val="none" w:sz="0" w:space="0" w:color="auto"/>
              </w:divBdr>
            </w:div>
          </w:divsChild>
        </w:div>
        <w:div w:id="1271551915">
          <w:marLeft w:val="0"/>
          <w:marRight w:val="0"/>
          <w:marTop w:val="0"/>
          <w:marBottom w:val="0"/>
          <w:divBdr>
            <w:top w:val="none" w:sz="0" w:space="0" w:color="auto"/>
            <w:left w:val="none" w:sz="0" w:space="0" w:color="auto"/>
            <w:bottom w:val="none" w:sz="0" w:space="0" w:color="auto"/>
            <w:right w:val="none" w:sz="0" w:space="0" w:color="auto"/>
          </w:divBdr>
        </w:div>
        <w:div w:id="1852598840">
          <w:marLeft w:val="0"/>
          <w:marRight w:val="0"/>
          <w:marTop w:val="0"/>
          <w:marBottom w:val="0"/>
          <w:divBdr>
            <w:top w:val="none" w:sz="0" w:space="0" w:color="auto"/>
            <w:left w:val="none" w:sz="0" w:space="0" w:color="auto"/>
            <w:bottom w:val="none" w:sz="0" w:space="0" w:color="auto"/>
            <w:right w:val="none" w:sz="0" w:space="0" w:color="auto"/>
          </w:divBdr>
        </w:div>
      </w:divsChild>
    </w:div>
    <w:div w:id="461970695">
      <w:bodyDiv w:val="1"/>
      <w:marLeft w:val="0"/>
      <w:marRight w:val="0"/>
      <w:marTop w:val="0"/>
      <w:marBottom w:val="0"/>
      <w:divBdr>
        <w:top w:val="none" w:sz="0" w:space="0" w:color="auto"/>
        <w:left w:val="none" w:sz="0" w:space="0" w:color="auto"/>
        <w:bottom w:val="none" w:sz="0" w:space="0" w:color="auto"/>
        <w:right w:val="none" w:sz="0" w:space="0" w:color="auto"/>
      </w:divBdr>
      <w:divsChild>
        <w:div w:id="1138033645">
          <w:marLeft w:val="0"/>
          <w:marRight w:val="0"/>
          <w:marTop w:val="0"/>
          <w:marBottom w:val="0"/>
          <w:divBdr>
            <w:top w:val="none" w:sz="0" w:space="0" w:color="auto"/>
            <w:left w:val="none" w:sz="0" w:space="0" w:color="auto"/>
            <w:bottom w:val="none" w:sz="0" w:space="0" w:color="auto"/>
            <w:right w:val="none" w:sz="0" w:space="0" w:color="auto"/>
          </w:divBdr>
        </w:div>
      </w:divsChild>
    </w:div>
    <w:div w:id="462692873">
      <w:bodyDiv w:val="1"/>
      <w:marLeft w:val="0"/>
      <w:marRight w:val="0"/>
      <w:marTop w:val="0"/>
      <w:marBottom w:val="0"/>
      <w:divBdr>
        <w:top w:val="none" w:sz="0" w:space="0" w:color="auto"/>
        <w:left w:val="none" w:sz="0" w:space="0" w:color="auto"/>
        <w:bottom w:val="none" w:sz="0" w:space="0" w:color="auto"/>
        <w:right w:val="none" w:sz="0" w:space="0" w:color="auto"/>
      </w:divBdr>
    </w:div>
    <w:div w:id="595865172">
      <w:bodyDiv w:val="1"/>
      <w:marLeft w:val="0"/>
      <w:marRight w:val="0"/>
      <w:marTop w:val="0"/>
      <w:marBottom w:val="0"/>
      <w:divBdr>
        <w:top w:val="none" w:sz="0" w:space="0" w:color="auto"/>
        <w:left w:val="none" w:sz="0" w:space="0" w:color="auto"/>
        <w:bottom w:val="none" w:sz="0" w:space="0" w:color="auto"/>
        <w:right w:val="none" w:sz="0" w:space="0" w:color="auto"/>
      </w:divBdr>
      <w:divsChild>
        <w:div w:id="1560555402">
          <w:marLeft w:val="0"/>
          <w:marRight w:val="0"/>
          <w:marTop w:val="240"/>
          <w:marBottom w:val="240"/>
          <w:divBdr>
            <w:top w:val="none" w:sz="0" w:space="0" w:color="auto"/>
            <w:left w:val="none" w:sz="0" w:space="0" w:color="auto"/>
            <w:bottom w:val="none" w:sz="0" w:space="0" w:color="auto"/>
            <w:right w:val="none" w:sz="0" w:space="0" w:color="auto"/>
          </w:divBdr>
        </w:div>
        <w:div w:id="1785152526">
          <w:marLeft w:val="0"/>
          <w:marRight w:val="0"/>
          <w:marTop w:val="240"/>
          <w:marBottom w:val="240"/>
          <w:divBdr>
            <w:top w:val="none" w:sz="0" w:space="0" w:color="auto"/>
            <w:left w:val="none" w:sz="0" w:space="0" w:color="auto"/>
            <w:bottom w:val="none" w:sz="0" w:space="0" w:color="auto"/>
            <w:right w:val="none" w:sz="0" w:space="0" w:color="auto"/>
          </w:divBdr>
        </w:div>
        <w:div w:id="1659577200">
          <w:marLeft w:val="0"/>
          <w:marRight w:val="0"/>
          <w:marTop w:val="240"/>
          <w:marBottom w:val="240"/>
          <w:divBdr>
            <w:top w:val="none" w:sz="0" w:space="0" w:color="auto"/>
            <w:left w:val="none" w:sz="0" w:space="0" w:color="auto"/>
            <w:bottom w:val="none" w:sz="0" w:space="0" w:color="auto"/>
            <w:right w:val="none" w:sz="0" w:space="0" w:color="auto"/>
          </w:divBdr>
        </w:div>
        <w:div w:id="572394357">
          <w:marLeft w:val="0"/>
          <w:marRight w:val="0"/>
          <w:marTop w:val="240"/>
          <w:marBottom w:val="240"/>
          <w:divBdr>
            <w:top w:val="none" w:sz="0" w:space="0" w:color="auto"/>
            <w:left w:val="none" w:sz="0" w:space="0" w:color="auto"/>
            <w:bottom w:val="none" w:sz="0" w:space="0" w:color="auto"/>
            <w:right w:val="none" w:sz="0" w:space="0" w:color="auto"/>
          </w:divBdr>
        </w:div>
      </w:divsChild>
    </w:div>
    <w:div w:id="742676809">
      <w:bodyDiv w:val="1"/>
      <w:marLeft w:val="0"/>
      <w:marRight w:val="0"/>
      <w:marTop w:val="0"/>
      <w:marBottom w:val="0"/>
      <w:divBdr>
        <w:top w:val="none" w:sz="0" w:space="0" w:color="auto"/>
        <w:left w:val="none" w:sz="0" w:space="0" w:color="auto"/>
        <w:bottom w:val="none" w:sz="0" w:space="0" w:color="auto"/>
        <w:right w:val="none" w:sz="0" w:space="0" w:color="auto"/>
      </w:divBdr>
      <w:divsChild>
        <w:div w:id="1443569518">
          <w:marLeft w:val="0"/>
          <w:marRight w:val="0"/>
          <w:marTop w:val="0"/>
          <w:marBottom w:val="0"/>
          <w:divBdr>
            <w:top w:val="none" w:sz="0" w:space="0" w:color="auto"/>
            <w:left w:val="none" w:sz="0" w:space="0" w:color="auto"/>
            <w:bottom w:val="none" w:sz="0" w:space="0" w:color="auto"/>
            <w:right w:val="none" w:sz="0" w:space="0" w:color="auto"/>
          </w:divBdr>
          <w:divsChild>
            <w:div w:id="536045798">
              <w:marLeft w:val="0"/>
              <w:marRight w:val="0"/>
              <w:marTop w:val="0"/>
              <w:marBottom w:val="0"/>
              <w:divBdr>
                <w:top w:val="none" w:sz="0" w:space="0" w:color="auto"/>
                <w:left w:val="none" w:sz="0" w:space="0" w:color="auto"/>
                <w:bottom w:val="none" w:sz="0" w:space="0" w:color="auto"/>
                <w:right w:val="none" w:sz="0" w:space="0" w:color="auto"/>
              </w:divBdr>
            </w:div>
          </w:divsChild>
        </w:div>
        <w:div w:id="1078210265">
          <w:marLeft w:val="0"/>
          <w:marRight w:val="0"/>
          <w:marTop w:val="0"/>
          <w:marBottom w:val="0"/>
          <w:divBdr>
            <w:top w:val="none" w:sz="0" w:space="0" w:color="auto"/>
            <w:left w:val="none" w:sz="0" w:space="0" w:color="auto"/>
            <w:bottom w:val="none" w:sz="0" w:space="0" w:color="auto"/>
            <w:right w:val="none" w:sz="0" w:space="0" w:color="auto"/>
          </w:divBdr>
          <w:divsChild>
            <w:div w:id="1264607043">
              <w:marLeft w:val="0"/>
              <w:marRight w:val="0"/>
              <w:marTop w:val="0"/>
              <w:marBottom w:val="0"/>
              <w:divBdr>
                <w:top w:val="none" w:sz="0" w:space="0" w:color="auto"/>
                <w:left w:val="none" w:sz="0" w:space="0" w:color="auto"/>
                <w:bottom w:val="none" w:sz="0" w:space="0" w:color="auto"/>
                <w:right w:val="none" w:sz="0" w:space="0" w:color="auto"/>
              </w:divBdr>
            </w:div>
          </w:divsChild>
        </w:div>
        <w:div w:id="1452213183">
          <w:marLeft w:val="0"/>
          <w:marRight w:val="0"/>
          <w:marTop w:val="0"/>
          <w:marBottom w:val="0"/>
          <w:divBdr>
            <w:top w:val="none" w:sz="0" w:space="0" w:color="auto"/>
            <w:left w:val="none" w:sz="0" w:space="0" w:color="auto"/>
            <w:bottom w:val="none" w:sz="0" w:space="0" w:color="auto"/>
            <w:right w:val="none" w:sz="0" w:space="0" w:color="auto"/>
          </w:divBdr>
          <w:divsChild>
            <w:div w:id="128033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219449">
      <w:bodyDiv w:val="1"/>
      <w:marLeft w:val="0"/>
      <w:marRight w:val="0"/>
      <w:marTop w:val="0"/>
      <w:marBottom w:val="0"/>
      <w:divBdr>
        <w:top w:val="none" w:sz="0" w:space="0" w:color="auto"/>
        <w:left w:val="none" w:sz="0" w:space="0" w:color="auto"/>
        <w:bottom w:val="none" w:sz="0" w:space="0" w:color="auto"/>
        <w:right w:val="none" w:sz="0" w:space="0" w:color="auto"/>
      </w:divBdr>
      <w:divsChild>
        <w:div w:id="1611620974">
          <w:marLeft w:val="0"/>
          <w:marRight w:val="0"/>
          <w:marTop w:val="0"/>
          <w:marBottom w:val="0"/>
          <w:divBdr>
            <w:top w:val="none" w:sz="0" w:space="0" w:color="auto"/>
            <w:left w:val="none" w:sz="0" w:space="0" w:color="auto"/>
            <w:bottom w:val="none" w:sz="0" w:space="0" w:color="auto"/>
            <w:right w:val="none" w:sz="0" w:space="0" w:color="auto"/>
          </w:divBdr>
        </w:div>
      </w:divsChild>
    </w:div>
    <w:div w:id="1888490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RZB&amp;n=501319&amp;dst=10040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RZB&amp;n=501319&amp;dst=100404"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login.consultant.ru/link/?req=doc&amp;base=RZB&amp;n=501319&amp;dst=100402" TargetMode="External"/><Relationship Id="rId4" Type="http://schemas.microsoft.com/office/2007/relationships/stylesWithEffects" Target="stylesWithEffects.xml"/><Relationship Id="rId9" Type="http://schemas.openxmlformats.org/officeDocument/2006/relationships/hyperlink" Target="https://login.consultant.ru/link/?req=doc&amp;base=RZB&amp;n=501319&amp;dst=100396"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D7BE8-4F3A-45BD-B906-37422F171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1287</Words>
  <Characters>7340</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Юля</dc:creator>
  <cp:lastModifiedBy>Пользователь</cp:lastModifiedBy>
  <cp:revision>3</cp:revision>
  <cp:lastPrinted>2026-03-27T08:35:00Z</cp:lastPrinted>
  <dcterms:created xsi:type="dcterms:W3CDTF">2026-03-27T08:35:00Z</dcterms:created>
  <dcterms:modified xsi:type="dcterms:W3CDTF">2026-04-02T06:34:00Z</dcterms:modified>
</cp:coreProperties>
</file>